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501"/>
      </w:tblGrid>
      <w:tr w:rsidR="0059053C" w:rsidRPr="00DF56BE" w:rsidTr="00E12360">
        <w:tc>
          <w:tcPr>
            <w:tcW w:w="4503" w:type="dxa"/>
          </w:tcPr>
          <w:p w:rsidR="00E12360" w:rsidRPr="00DF56BE" w:rsidRDefault="00E12360" w:rsidP="00E12360">
            <w:pPr>
              <w:jc w:val="center"/>
              <w:rPr>
                <w:rFonts w:ascii="Times New Roman" w:hAnsi="Times New Roman"/>
                <w:b/>
                <w:sz w:val="24"/>
                <w:szCs w:val="24"/>
              </w:rPr>
            </w:pPr>
            <w:r w:rsidRPr="00DF56BE">
              <w:rPr>
                <w:rFonts w:ascii="Times New Roman" w:hAnsi="Times New Roman"/>
                <w:b/>
                <w:sz w:val="24"/>
                <w:szCs w:val="24"/>
              </w:rPr>
              <w:t>СОГЛАСОВАНО</w:t>
            </w:r>
          </w:p>
          <w:p w:rsidR="00DF56BE" w:rsidRDefault="00E12360" w:rsidP="00E12360">
            <w:pPr>
              <w:rPr>
                <w:rFonts w:ascii="Times New Roman" w:hAnsi="Times New Roman"/>
                <w:sz w:val="24"/>
                <w:szCs w:val="24"/>
              </w:rPr>
            </w:pPr>
            <w:r w:rsidRPr="00DF56BE">
              <w:rPr>
                <w:rFonts w:ascii="Times New Roman" w:hAnsi="Times New Roman"/>
                <w:sz w:val="24"/>
                <w:szCs w:val="24"/>
              </w:rPr>
              <w:t xml:space="preserve">Председатель Совета </w:t>
            </w:r>
          </w:p>
          <w:p w:rsidR="00DF56BE" w:rsidRDefault="00E12360" w:rsidP="00E12360">
            <w:pPr>
              <w:rPr>
                <w:rFonts w:ascii="Times New Roman" w:hAnsi="Times New Roman"/>
                <w:sz w:val="24"/>
                <w:szCs w:val="24"/>
              </w:rPr>
            </w:pPr>
            <w:r w:rsidRPr="00DF56BE">
              <w:rPr>
                <w:rFonts w:ascii="Times New Roman" w:hAnsi="Times New Roman"/>
                <w:sz w:val="24"/>
                <w:szCs w:val="24"/>
              </w:rPr>
              <w:t>Регионального отделения ООД «Поисковое движение России»</w:t>
            </w:r>
            <w:r w:rsidR="00DF56BE">
              <w:rPr>
                <w:rFonts w:ascii="Times New Roman" w:hAnsi="Times New Roman"/>
                <w:sz w:val="24"/>
                <w:szCs w:val="24"/>
              </w:rPr>
              <w:t xml:space="preserve"> </w:t>
            </w:r>
          </w:p>
          <w:p w:rsidR="00E12360" w:rsidRPr="00DF56BE" w:rsidRDefault="00DF56BE" w:rsidP="00E12360">
            <w:pPr>
              <w:rPr>
                <w:rFonts w:ascii="Times New Roman" w:hAnsi="Times New Roman"/>
                <w:sz w:val="24"/>
                <w:szCs w:val="24"/>
              </w:rPr>
            </w:pPr>
            <w:r>
              <w:rPr>
                <w:rFonts w:ascii="Times New Roman" w:hAnsi="Times New Roman"/>
                <w:sz w:val="24"/>
                <w:szCs w:val="24"/>
              </w:rPr>
              <w:t>в Свердловской области</w:t>
            </w:r>
          </w:p>
          <w:p w:rsidR="00E12360" w:rsidRPr="00DF56BE" w:rsidRDefault="00E12360" w:rsidP="00E12360">
            <w:pPr>
              <w:rPr>
                <w:rFonts w:ascii="Times New Roman" w:hAnsi="Times New Roman"/>
                <w:sz w:val="24"/>
                <w:szCs w:val="24"/>
              </w:rPr>
            </w:pPr>
            <w:r w:rsidRPr="00DF56BE">
              <w:rPr>
                <w:rFonts w:ascii="Times New Roman" w:hAnsi="Times New Roman"/>
                <w:sz w:val="24"/>
                <w:szCs w:val="24"/>
              </w:rPr>
              <w:t xml:space="preserve">__________________Т.В. </w:t>
            </w:r>
            <w:proofErr w:type="spellStart"/>
            <w:r w:rsidRPr="00DF56BE">
              <w:rPr>
                <w:rFonts w:ascii="Times New Roman" w:hAnsi="Times New Roman"/>
                <w:sz w:val="24"/>
                <w:szCs w:val="24"/>
              </w:rPr>
              <w:t>Хардина</w:t>
            </w:r>
            <w:proofErr w:type="spellEnd"/>
          </w:p>
          <w:p w:rsidR="0059053C" w:rsidRPr="00DF56BE" w:rsidRDefault="00E12360" w:rsidP="00E12360">
            <w:pPr>
              <w:rPr>
                <w:rFonts w:ascii="Times New Roman" w:hAnsi="Times New Roman"/>
                <w:sz w:val="24"/>
                <w:szCs w:val="24"/>
              </w:rPr>
            </w:pPr>
            <w:r w:rsidRPr="00DF56BE">
              <w:rPr>
                <w:rFonts w:ascii="Times New Roman" w:hAnsi="Times New Roman"/>
                <w:sz w:val="24"/>
                <w:szCs w:val="24"/>
              </w:rPr>
              <w:t>«___» ______ 202</w:t>
            </w:r>
            <w:r w:rsidR="000454E3">
              <w:rPr>
                <w:rFonts w:ascii="Times New Roman" w:hAnsi="Times New Roman"/>
                <w:sz w:val="24"/>
                <w:szCs w:val="24"/>
              </w:rPr>
              <w:t>2</w:t>
            </w:r>
            <w:r w:rsidRPr="00DF56BE">
              <w:rPr>
                <w:rFonts w:ascii="Times New Roman" w:hAnsi="Times New Roman"/>
                <w:sz w:val="24"/>
                <w:szCs w:val="24"/>
              </w:rPr>
              <w:t xml:space="preserve"> г.</w:t>
            </w:r>
          </w:p>
          <w:p w:rsidR="0059053C" w:rsidRPr="00DF56BE" w:rsidRDefault="0059053C" w:rsidP="0059053C">
            <w:pPr>
              <w:rPr>
                <w:sz w:val="24"/>
                <w:szCs w:val="24"/>
              </w:rPr>
            </w:pPr>
          </w:p>
        </w:tc>
        <w:tc>
          <w:tcPr>
            <w:tcW w:w="567" w:type="dxa"/>
          </w:tcPr>
          <w:p w:rsidR="0059053C" w:rsidRPr="00DF56BE" w:rsidRDefault="0059053C" w:rsidP="0059053C">
            <w:pPr>
              <w:jc w:val="center"/>
              <w:rPr>
                <w:rFonts w:ascii="Times New Roman" w:hAnsi="Times New Roman"/>
                <w:b/>
                <w:sz w:val="24"/>
                <w:szCs w:val="24"/>
              </w:rPr>
            </w:pPr>
          </w:p>
        </w:tc>
        <w:tc>
          <w:tcPr>
            <w:tcW w:w="4501" w:type="dxa"/>
          </w:tcPr>
          <w:p w:rsidR="00E12360" w:rsidRPr="00DF56BE" w:rsidRDefault="00E12360" w:rsidP="00E12360">
            <w:pPr>
              <w:jc w:val="center"/>
              <w:rPr>
                <w:rFonts w:ascii="Times New Roman" w:hAnsi="Times New Roman"/>
                <w:b/>
                <w:sz w:val="24"/>
                <w:szCs w:val="24"/>
              </w:rPr>
            </w:pPr>
            <w:r w:rsidRPr="00DF56BE">
              <w:rPr>
                <w:rFonts w:ascii="Times New Roman" w:hAnsi="Times New Roman"/>
                <w:b/>
                <w:sz w:val="24"/>
                <w:szCs w:val="24"/>
              </w:rPr>
              <w:t>СОГЛАСОВАНО</w:t>
            </w:r>
          </w:p>
          <w:p w:rsidR="00DF56BE" w:rsidRDefault="00E12360" w:rsidP="00E12360">
            <w:pPr>
              <w:rPr>
                <w:rFonts w:ascii="Times New Roman" w:hAnsi="Times New Roman"/>
                <w:sz w:val="24"/>
                <w:szCs w:val="24"/>
              </w:rPr>
            </w:pPr>
            <w:r w:rsidRPr="00DF56BE">
              <w:rPr>
                <w:rFonts w:ascii="Times New Roman" w:hAnsi="Times New Roman"/>
                <w:sz w:val="24"/>
                <w:szCs w:val="24"/>
              </w:rPr>
              <w:t xml:space="preserve">Председатель Совета </w:t>
            </w:r>
          </w:p>
          <w:p w:rsidR="00E12360" w:rsidRPr="00DF56BE" w:rsidRDefault="00E12360" w:rsidP="00E12360">
            <w:pPr>
              <w:rPr>
                <w:rFonts w:ascii="Times New Roman" w:hAnsi="Times New Roman"/>
                <w:sz w:val="24"/>
                <w:szCs w:val="24"/>
              </w:rPr>
            </w:pPr>
            <w:r w:rsidRPr="00DF56BE">
              <w:rPr>
                <w:rFonts w:ascii="Times New Roman" w:hAnsi="Times New Roman"/>
                <w:sz w:val="24"/>
                <w:szCs w:val="24"/>
              </w:rPr>
              <w:t>Свердловской областной общественной молодежной организации «Ассоциация патриотических отрядов «Возвращение</w:t>
            </w:r>
          </w:p>
          <w:p w:rsidR="00E12360" w:rsidRPr="00DF56BE" w:rsidRDefault="00E12360" w:rsidP="00E12360">
            <w:pPr>
              <w:rPr>
                <w:rFonts w:ascii="Times New Roman" w:hAnsi="Times New Roman"/>
                <w:sz w:val="24"/>
                <w:szCs w:val="24"/>
              </w:rPr>
            </w:pPr>
            <w:r w:rsidRPr="00DF56BE">
              <w:rPr>
                <w:rFonts w:ascii="Times New Roman" w:hAnsi="Times New Roman"/>
                <w:sz w:val="24"/>
                <w:szCs w:val="24"/>
              </w:rPr>
              <w:t>_________________ Е.В. Скуратова</w:t>
            </w:r>
          </w:p>
          <w:p w:rsidR="00E12360" w:rsidRPr="00DF56BE" w:rsidRDefault="00E12360" w:rsidP="00E12360">
            <w:pPr>
              <w:rPr>
                <w:rFonts w:ascii="Times New Roman" w:hAnsi="Times New Roman"/>
                <w:sz w:val="24"/>
                <w:szCs w:val="24"/>
              </w:rPr>
            </w:pPr>
            <w:r w:rsidRPr="00DF56BE">
              <w:rPr>
                <w:rFonts w:ascii="Times New Roman" w:hAnsi="Times New Roman"/>
                <w:sz w:val="24"/>
                <w:szCs w:val="24"/>
              </w:rPr>
              <w:t>«___» ______ 202</w:t>
            </w:r>
            <w:r w:rsidR="000454E3">
              <w:rPr>
                <w:rFonts w:ascii="Times New Roman" w:hAnsi="Times New Roman"/>
                <w:sz w:val="24"/>
                <w:szCs w:val="24"/>
              </w:rPr>
              <w:t>2</w:t>
            </w:r>
            <w:r w:rsidRPr="00DF56BE">
              <w:rPr>
                <w:rFonts w:ascii="Times New Roman" w:hAnsi="Times New Roman"/>
                <w:sz w:val="24"/>
                <w:szCs w:val="24"/>
              </w:rPr>
              <w:t xml:space="preserve"> г.</w:t>
            </w:r>
          </w:p>
          <w:p w:rsidR="00E12360" w:rsidRPr="00DF56BE" w:rsidRDefault="00E12360" w:rsidP="00E12360">
            <w:pPr>
              <w:rPr>
                <w:rFonts w:ascii="Times New Roman" w:hAnsi="Times New Roman"/>
                <w:sz w:val="24"/>
                <w:szCs w:val="24"/>
              </w:rPr>
            </w:pPr>
          </w:p>
          <w:p w:rsidR="0059053C" w:rsidRPr="00DF56BE" w:rsidRDefault="0059053C" w:rsidP="00E748D6">
            <w:pPr>
              <w:rPr>
                <w:sz w:val="24"/>
                <w:szCs w:val="24"/>
              </w:rPr>
            </w:pPr>
          </w:p>
        </w:tc>
      </w:tr>
      <w:tr w:rsidR="0059053C" w:rsidRPr="00DF56BE" w:rsidTr="00E12360">
        <w:tc>
          <w:tcPr>
            <w:tcW w:w="4503" w:type="dxa"/>
          </w:tcPr>
          <w:p w:rsidR="0059053C" w:rsidRPr="00DF56BE" w:rsidRDefault="0059053C" w:rsidP="00E12360">
            <w:pPr>
              <w:rPr>
                <w:sz w:val="24"/>
                <w:szCs w:val="24"/>
              </w:rPr>
            </w:pPr>
          </w:p>
        </w:tc>
        <w:tc>
          <w:tcPr>
            <w:tcW w:w="567" w:type="dxa"/>
          </w:tcPr>
          <w:p w:rsidR="0059053C" w:rsidRPr="00DF56BE" w:rsidRDefault="0059053C" w:rsidP="0059053C">
            <w:pPr>
              <w:jc w:val="center"/>
              <w:rPr>
                <w:rFonts w:ascii="Times New Roman" w:hAnsi="Times New Roman"/>
                <w:b/>
                <w:sz w:val="24"/>
                <w:szCs w:val="24"/>
              </w:rPr>
            </w:pPr>
          </w:p>
        </w:tc>
        <w:tc>
          <w:tcPr>
            <w:tcW w:w="4501" w:type="dxa"/>
          </w:tcPr>
          <w:p w:rsidR="0059053C" w:rsidRPr="00DF56BE" w:rsidRDefault="0059053C" w:rsidP="000F265E">
            <w:pPr>
              <w:rPr>
                <w:sz w:val="24"/>
                <w:szCs w:val="24"/>
              </w:rPr>
            </w:pPr>
          </w:p>
        </w:tc>
      </w:tr>
    </w:tbl>
    <w:p w:rsidR="000F265E" w:rsidRDefault="000F265E" w:rsidP="00BF0560">
      <w:pPr>
        <w:spacing w:after="0" w:line="240" w:lineRule="auto"/>
        <w:jc w:val="center"/>
        <w:rPr>
          <w:rFonts w:ascii="Times New Roman" w:hAnsi="Times New Roman"/>
          <w:sz w:val="28"/>
          <w:szCs w:val="28"/>
        </w:rPr>
      </w:pPr>
    </w:p>
    <w:p w:rsidR="00BF0560" w:rsidRDefault="00BF0560" w:rsidP="00BF0560">
      <w:pPr>
        <w:spacing w:after="0" w:line="240" w:lineRule="auto"/>
        <w:jc w:val="center"/>
        <w:rPr>
          <w:rFonts w:ascii="Times New Roman" w:hAnsi="Times New Roman"/>
          <w:sz w:val="28"/>
          <w:szCs w:val="28"/>
        </w:rPr>
      </w:pPr>
    </w:p>
    <w:p w:rsidR="00BF0560" w:rsidRDefault="00BF0560" w:rsidP="00BF0560">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BF0560" w:rsidRDefault="00BF0560" w:rsidP="00BF056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ОБ ОРГАНИЗАЦИИ И ПРОВЕДЕНИИ </w:t>
      </w:r>
      <w:r w:rsidR="006265B3">
        <w:rPr>
          <w:rFonts w:ascii="Times New Roman" w:hAnsi="Times New Roman"/>
          <w:b/>
          <w:sz w:val="28"/>
          <w:szCs w:val="28"/>
        </w:rPr>
        <w:t>ПОИСКОВЫХ СБОРОВ</w:t>
      </w:r>
      <w:r>
        <w:rPr>
          <w:rFonts w:ascii="Times New Roman" w:hAnsi="Times New Roman"/>
          <w:b/>
          <w:sz w:val="28"/>
          <w:szCs w:val="28"/>
        </w:rPr>
        <w:t xml:space="preserve"> </w:t>
      </w:r>
      <w:r w:rsidR="006265B3">
        <w:rPr>
          <w:rFonts w:ascii="Times New Roman" w:hAnsi="Times New Roman"/>
          <w:b/>
          <w:sz w:val="28"/>
          <w:szCs w:val="28"/>
        </w:rPr>
        <w:t>«</w:t>
      </w:r>
      <w:r w:rsidR="008B64B1">
        <w:rPr>
          <w:rFonts w:ascii="Times New Roman" w:hAnsi="Times New Roman"/>
          <w:b/>
          <w:sz w:val="28"/>
          <w:szCs w:val="28"/>
        </w:rPr>
        <w:t>ШКОЛА ЮНОГО ПОИСКОВИКА»</w:t>
      </w:r>
    </w:p>
    <w:p w:rsidR="00BF0560" w:rsidRDefault="00BF0560" w:rsidP="00BF0560">
      <w:pPr>
        <w:spacing w:after="0" w:line="240" w:lineRule="auto"/>
        <w:ind w:firstLine="709"/>
        <w:jc w:val="center"/>
        <w:rPr>
          <w:rFonts w:ascii="Times New Roman" w:hAnsi="Times New Roman"/>
          <w:sz w:val="28"/>
          <w:szCs w:val="28"/>
        </w:rPr>
      </w:pPr>
    </w:p>
    <w:p w:rsidR="00BF0560" w:rsidRDefault="00BF0560" w:rsidP="00BF0560">
      <w:pPr>
        <w:pStyle w:val="a5"/>
        <w:spacing w:after="0" w:line="240" w:lineRule="auto"/>
        <w:ind w:left="0"/>
        <w:jc w:val="center"/>
        <w:rPr>
          <w:rFonts w:ascii="Times New Roman" w:hAnsi="Times New Roman"/>
          <w:b/>
          <w:sz w:val="28"/>
          <w:szCs w:val="28"/>
        </w:rPr>
      </w:pPr>
      <w:r>
        <w:rPr>
          <w:rFonts w:ascii="Times New Roman" w:hAnsi="Times New Roman"/>
          <w:b/>
          <w:sz w:val="28"/>
          <w:szCs w:val="28"/>
        </w:rPr>
        <w:t>1. ОБЩИЕ ПОЛОЖЕНИЯ</w:t>
      </w:r>
    </w:p>
    <w:p w:rsidR="00BF0560" w:rsidRDefault="00BF0560" w:rsidP="00BF05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Настоящее Положение определяет цели, задачи, формат, состав участников, сроки и порядок финансирования организации и проведения </w:t>
      </w:r>
      <w:r w:rsidR="006265B3">
        <w:rPr>
          <w:rFonts w:ascii="Times New Roman" w:hAnsi="Times New Roman"/>
          <w:sz w:val="28"/>
          <w:szCs w:val="28"/>
        </w:rPr>
        <w:t>поисковых сборов «</w:t>
      </w:r>
      <w:r w:rsidR="008B64B1">
        <w:rPr>
          <w:rFonts w:ascii="Times New Roman" w:hAnsi="Times New Roman"/>
          <w:sz w:val="28"/>
          <w:szCs w:val="28"/>
        </w:rPr>
        <w:t>Школа юного поисковика»</w:t>
      </w:r>
      <w:r>
        <w:rPr>
          <w:rFonts w:ascii="Times New Roman" w:hAnsi="Times New Roman"/>
          <w:sz w:val="28"/>
          <w:szCs w:val="28"/>
        </w:rPr>
        <w:t>.</w:t>
      </w:r>
    </w:p>
    <w:p w:rsidR="00BF0560" w:rsidRDefault="00BF0560" w:rsidP="00BF05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1.2. «</w:t>
      </w:r>
      <w:r w:rsidR="008B64B1">
        <w:rPr>
          <w:rFonts w:ascii="Times New Roman" w:hAnsi="Times New Roman"/>
          <w:sz w:val="28"/>
          <w:szCs w:val="28"/>
        </w:rPr>
        <w:t>Школа юного поисковика</w:t>
      </w:r>
      <w:r>
        <w:rPr>
          <w:rFonts w:ascii="Times New Roman" w:hAnsi="Times New Roman"/>
          <w:sz w:val="28"/>
          <w:szCs w:val="28"/>
        </w:rPr>
        <w:t xml:space="preserve">» является комплексом мероприятий, направленных на изучение и практическое закрепление знаний по ведению поисковых работ </w:t>
      </w:r>
      <w:r w:rsidR="008B64B1">
        <w:rPr>
          <w:rFonts w:ascii="Times New Roman" w:hAnsi="Times New Roman"/>
          <w:sz w:val="28"/>
          <w:szCs w:val="28"/>
        </w:rPr>
        <w:t>в архивах и на местах бывших боевых действий Великой Отечественной войны</w:t>
      </w:r>
      <w:r>
        <w:rPr>
          <w:rFonts w:ascii="Times New Roman" w:hAnsi="Times New Roman"/>
          <w:sz w:val="28"/>
          <w:szCs w:val="28"/>
        </w:rPr>
        <w:t>; популяризация поискового движения среди молодежи Свердловской области.</w:t>
      </w:r>
    </w:p>
    <w:p w:rsidR="00BF0560" w:rsidRDefault="00BF0560" w:rsidP="006265B3">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1.3. «</w:t>
      </w:r>
      <w:r w:rsidR="008B64B1">
        <w:rPr>
          <w:rFonts w:ascii="Times New Roman" w:hAnsi="Times New Roman"/>
          <w:sz w:val="28"/>
          <w:szCs w:val="28"/>
        </w:rPr>
        <w:t>Школа юного поисковика</w:t>
      </w:r>
      <w:r>
        <w:rPr>
          <w:rFonts w:ascii="Times New Roman" w:hAnsi="Times New Roman"/>
          <w:sz w:val="28"/>
          <w:szCs w:val="28"/>
        </w:rPr>
        <w:t>» организуется и проводится в соответствии с</w:t>
      </w:r>
      <w:r w:rsidR="006265B3">
        <w:rPr>
          <w:rFonts w:ascii="Times New Roman" w:hAnsi="Times New Roman"/>
          <w:sz w:val="28"/>
          <w:szCs w:val="28"/>
        </w:rPr>
        <w:t>о</w:t>
      </w:r>
      <w:r>
        <w:rPr>
          <w:rFonts w:ascii="Times New Roman" w:hAnsi="Times New Roman"/>
          <w:sz w:val="28"/>
          <w:szCs w:val="28"/>
        </w:rPr>
        <w:t xml:space="preserve"> </w:t>
      </w:r>
      <w:r w:rsidR="006265B3">
        <w:rPr>
          <w:rFonts w:ascii="Times New Roman" w:hAnsi="Times New Roman"/>
          <w:sz w:val="28"/>
          <w:szCs w:val="28"/>
        </w:rPr>
        <w:t xml:space="preserve">Стратегией развития воспитания в Российской </w:t>
      </w:r>
      <w:r w:rsidR="006265B3" w:rsidRPr="006265B3">
        <w:rPr>
          <w:rFonts w:ascii="Times New Roman" w:hAnsi="Times New Roman"/>
          <w:sz w:val="28"/>
          <w:szCs w:val="28"/>
        </w:rPr>
        <w:t>Федерации на период до 2025 года</w:t>
      </w:r>
      <w:r>
        <w:rPr>
          <w:rFonts w:ascii="Times New Roman" w:hAnsi="Times New Roman"/>
          <w:sz w:val="28"/>
          <w:szCs w:val="28"/>
        </w:rPr>
        <w:t xml:space="preserve">, </w:t>
      </w:r>
      <w:r w:rsidR="007F77FF">
        <w:rPr>
          <w:rFonts w:ascii="Times New Roman" w:hAnsi="Times New Roman"/>
          <w:sz w:val="28"/>
          <w:szCs w:val="28"/>
        </w:rPr>
        <w:t xml:space="preserve">Стратегией молодежной политики и патриотического </w:t>
      </w:r>
      <w:r w:rsidR="00B62D90">
        <w:rPr>
          <w:rFonts w:ascii="Times New Roman" w:hAnsi="Times New Roman"/>
          <w:sz w:val="28"/>
          <w:szCs w:val="28"/>
        </w:rPr>
        <w:t>воспитания граждан в С</w:t>
      </w:r>
      <w:r w:rsidR="007F77FF">
        <w:rPr>
          <w:rFonts w:ascii="Times New Roman" w:hAnsi="Times New Roman"/>
          <w:sz w:val="28"/>
          <w:szCs w:val="28"/>
        </w:rPr>
        <w:t>вердловской области на период до 2035 года</w:t>
      </w:r>
      <w:r>
        <w:rPr>
          <w:rFonts w:ascii="Times New Roman" w:hAnsi="Times New Roman"/>
          <w:sz w:val="28"/>
          <w:szCs w:val="28"/>
        </w:rPr>
        <w:t>.</w:t>
      </w:r>
    </w:p>
    <w:p w:rsidR="00BF0560" w:rsidRDefault="00BF0560" w:rsidP="00BF0560">
      <w:pPr>
        <w:pStyle w:val="a5"/>
        <w:spacing w:after="0" w:line="240" w:lineRule="auto"/>
        <w:ind w:left="0" w:firstLine="709"/>
        <w:jc w:val="both"/>
        <w:rPr>
          <w:rFonts w:ascii="Times New Roman" w:hAnsi="Times New Roman"/>
          <w:sz w:val="28"/>
          <w:szCs w:val="28"/>
        </w:rPr>
      </w:pPr>
    </w:p>
    <w:p w:rsidR="00BF0560" w:rsidRDefault="00BF0560" w:rsidP="00BF0560">
      <w:pPr>
        <w:pStyle w:val="a5"/>
        <w:spacing w:after="0" w:line="240" w:lineRule="auto"/>
        <w:ind w:left="0"/>
        <w:jc w:val="center"/>
        <w:rPr>
          <w:rFonts w:ascii="Times New Roman" w:hAnsi="Times New Roman"/>
          <w:b/>
          <w:sz w:val="28"/>
          <w:szCs w:val="28"/>
        </w:rPr>
      </w:pPr>
      <w:r>
        <w:rPr>
          <w:rFonts w:ascii="Times New Roman" w:hAnsi="Times New Roman"/>
          <w:b/>
          <w:sz w:val="28"/>
          <w:szCs w:val="28"/>
        </w:rPr>
        <w:t>2. ЦЕЛИ И ЗАДАЧИ</w:t>
      </w:r>
    </w:p>
    <w:p w:rsidR="00BF0560" w:rsidRDefault="00BF0560" w:rsidP="00BF05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2.2. Целью проведения «Школы </w:t>
      </w:r>
      <w:r w:rsidR="008B64B1">
        <w:rPr>
          <w:rFonts w:ascii="Times New Roman" w:hAnsi="Times New Roman"/>
          <w:sz w:val="28"/>
          <w:szCs w:val="28"/>
        </w:rPr>
        <w:t xml:space="preserve">юного </w:t>
      </w:r>
      <w:r>
        <w:rPr>
          <w:rFonts w:ascii="Times New Roman" w:hAnsi="Times New Roman"/>
          <w:sz w:val="28"/>
          <w:szCs w:val="28"/>
        </w:rPr>
        <w:t>поисковика» является формирование у молодежи Свердловской области патриотических ценностей, поддержка и развитие поискового движения.</w:t>
      </w:r>
    </w:p>
    <w:p w:rsidR="00BF0560" w:rsidRDefault="00BF0560" w:rsidP="00BF0560">
      <w:pPr>
        <w:spacing w:after="0" w:line="240" w:lineRule="auto"/>
        <w:ind w:firstLine="709"/>
        <w:jc w:val="both"/>
        <w:rPr>
          <w:rFonts w:ascii="Times New Roman" w:hAnsi="Times New Roman"/>
          <w:sz w:val="28"/>
          <w:szCs w:val="28"/>
        </w:rPr>
      </w:pPr>
      <w:r>
        <w:rPr>
          <w:rFonts w:ascii="Times New Roman" w:hAnsi="Times New Roman"/>
          <w:sz w:val="28"/>
          <w:szCs w:val="28"/>
        </w:rPr>
        <w:t>2.3. Основные задачи:</w:t>
      </w:r>
    </w:p>
    <w:p w:rsidR="00BF0560" w:rsidRDefault="00BF0560" w:rsidP="00FB2C1A">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активизация работы по патриотическому воспитанию молодежи;</w:t>
      </w:r>
    </w:p>
    <w:p w:rsidR="00BF0560" w:rsidRDefault="00BF0560" w:rsidP="00FB2C1A">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создание условий для расширения и пропаганды поискового движения среди школьников и молодежи Свердловской области;</w:t>
      </w:r>
    </w:p>
    <w:p w:rsidR="00BF0560" w:rsidRDefault="00BF0560" w:rsidP="00FB2C1A">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выявление и распространение лучших практик в организации поискового движения;</w:t>
      </w:r>
    </w:p>
    <w:p w:rsidR="00FB2C1A" w:rsidRDefault="00BF0560" w:rsidP="00FB2C1A">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координация деятельности поисковых отрядов в Свердловской области</w:t>
      </w:r>
      <w:r w:rsidR="00FB2C1A">
        <w:rPr>
          <w:rFonts w:ascii="Times New Roman" w:hAnsi="Times New Roman"/>
          <w:sz w:val="28"/>
          <w:szCs w:val="28"/>
        </w:rPr>
        <w:t>;</w:t>
      </w:r>
    </w:p>
    <w:p w:rsidR="00FB2C1A" w:rsidRDefault="00FB2C1A" w:rsidP="00FB2C1A">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формирование у обучающихся навыков поисково-разведочных и эксгумационных работ;</w:t>
      </w:r>
    </w:p>
    <w:p w:rsidR="00FB2C1A" w:rsidRDefault="00FB2C1A" w:rsidP="00FB2C1A">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формирование навыков поисково-исследовательской деятельности обучающихся;</w:t>
      </w:r>
    </w:p>
    <w:p w:rsidR="00FB2C1A" w:rsidRDefault="00FB2C1A" w:rsidP="00FB2C1A">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развитие общей физической подготовленности обучающихся, формирование навыков безопасного поведения на природе, личной и общественной гигиены;</w:t>
      </w:r>
    </w:p>
    <w:p w:rsidR="00FB2C1A" w:rsidRDefault="00FB2C1A" w:rsidP="00FB2C1A">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развитие </w:t>
      </w:r>
      <w:proofErr w:type="spellStart"/>
      <w:r>
        <w:rPr>
          <w:rFonts w:ascii="Times New Roman" w:hAnsi="Times New Roman"/>
          <w:sz w:val="28"/>
          <w:szCs w:val="28"/>
        </w:rPr>
        <w:t>коммуникативности</w:t>
      </w:r>
      <w:proofErr w:type="spellEnd"/>
      <w:r>
        <w:rPr>
          <w:rFonts w:ascii="Times New Roman" w:hAnsi="Times New Roman"/>
          <w:sz w:val="28"/>
          <w:szCs w:val="28"/>
        </w:rPr>
        <w:t xml:space="preserve"> и самоорганизации у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BF0560" w:rsidRDefault="00FB2C1A" w:rsidP="00FB2C1A">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привлечение к социально-</w:t>
      </w:r>
      <w:r w:rsidR="00FC1D60">
        <w:rPr>
          <w:rFonts w:ascii="Times New Roman" w:hAnsi="Times New Roman"/>
          <w:sz w:val="28"/>
          <w:szCs w:val="28"/>
        </w:rPr>
        <w:t>значимой работе детей и молодежи</w:t>
      </w:r>
      <w:r w:rsidR="00BF0560">
        <w:rPr>
          <w:rFonts w:ascii="Times New Roman" w:hAnsi="Times New Roman"/>
          <w:sz w:val="28"/>
          <w:szCs w:val="28"/>
        </w:rPr>
        <w:t>.</w:t>
      </w:r>
    </w:p>
    <w:p w:rsidR="00BF0560" w:rsidRDefault="00BF0560" w:rsidP="00BF0560">
      <w:pPr>
        <w:spacing w:after="0" w:line="240" w:lineRule="auto"/>
        <w:ind w:firstLine="709"/>
        <w:jc w:val="both"/>
        <w:rPr>
          <w:rFonts w:ascii="Times New Roman" w:hAnsi="Times New Roman"/>
          <w:sz w:val="28"/>
          <w:szCs w:val="28"/>
        </w:rPr>
      </w:pPr>
    </w:p>
    <w:p w:rsidR="00BF0560" w:rsidRDefault="00BF0560" w:rsidP="00BF0560">
      <w:pPr>
        <w:spacing w:after="0" w:line="240" w:lineRule="auto"/>
        <w:ind w:firstLine="709"/>
        <w:jc w:val="center"/>
        <w:rPr>
          <w:rFonts w:ascii="Times New Roman" w:hAnsi="Times New Roman"/>
          <w:sz w:val="28"/>
          <w:szCs w:val="28"/>
        </w:rPr>
      </w:pPr>
    </w:p>
    <w:p w:rsidR="00BF0560" w:rsidRDefault="00BF0560" w:rsidP="00BF0560">
      <w:pPr>
        <w:spacing w:after="0" w:line="240" w:lineRule="auto"/>
        <w:ind w:firstLine="709"/>
        <w:jc w:val="center"/>
        <w:rPr>
          <w:rFonts w:ascii="Times New Roman" w:hAnsi="Times New Roman"/>
          <w:b/>
          <w:sz w:val="28"/>
          <w:szCs w:val="28"/>
        </w:rPr>
      </w:pPr>
      <w:r>
        <w:rPr>
          <w:rFonts w:ascii="Times New Roman" w:hAnsi="Times New Roman"/>
          <w:b/>
          <w:sz w:val="28"/>
          <w:szCs w:val="28"/>
        </w:rPr>
        <w:t>3. ОРГАНИЗАТОРЫ ПРОЕКТА</w:t>
      </w:r>
    </w:p>
    <w:p w:rsidR="00BF0560" w:rsidRDefault="00BF0560" w:rsidP="00BF05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3.1. Организаторами «</w:t>
      </w:r>
      <w:r w:rsidR="008B64B1">
        <w:rPr>
          <w:rFonts w:ascii="Times New Roman" w:hAnsi="Times New Roman"/>
          <w:sz w:val="28"/>
          <w:szCs w:val="28"/>
        </w:rPr>
        <w:t>Школы юного поисковика</w:t>
      </w:r>
      <w:r>
        <w:rPr>
          <w:rFonts w:ascii="Times New Roman" w:hAnsi="Times New Roman"/>
          <w:sz w:val="28"/>
          <w:szCs w:val="28"/>
        </w:rPr>
        <w:t xml:space="preserve">» являются </w:t>
      </w:r>
      <w:r w:rsidR="00FB2C1A">
        <w:rPr>
          <w:rFonts w:ascii="Times New Roman" w:hAnsi="Times New Roman"/>
          <w:sz w:val="28"/>
          <w:szCs w:val="28"/>
        </w:rPr>
        <w:t>Министерство образования и</w:t>
      </w:r>
      <w:r>
        <w:rPr>
          <w:rFonts w:ascii="Times New Roman" w:hAnsi="Times New Roman"/>
          <w:sz w:val="28"/>
          <w:szCs w:val="28"/>
        </w:rPr>
        <w:t xml:space="preserve"> молодежной политики Свердловской области, Региональное отделение ООД «Поисковое движение Р</w:t>
      </w:r>
      <w:r w:rsidR="00FB2C1A">
        <w:rPr>
          <w:rFonts w:ascii="Times New Roman" w:hAnsi="Times New Roman"/>
          <w:sz w:val="28"/>
          <w:szCs w:val="28"/>
        </w:rPr>
        <w:t xml:space="preserve">оссии» в Свердловской области, </w:t>
      </w:r>
      <w:r>
        <w:rPr>
          <w:rFonts w:ascii="Times New Roman" w:hAnsi="Times New Roman"/>
          <w:sz w:val="28"/>
          <w:szCs w:val="28"/>
        </w:rPr>
        <w:t>Свердловская областная общественная молодежная организация «Ассоциация патриотических отрядов «Возвращение»</w:t>
      </w:r>
      <w:r w:rsidR="007F77FF">
        <w:rPr>
          <w:rFonts w:ascii="Times New Roman" w:hAnsi="Times New Roman"/>
          <w:sz w:val="28"/>
          <w:szCs w:val="28"/>
        </w:rPr>
        <w:t xml:space="preserve">, </w:t>
      </w:r>
      <w:r w:rsidR="008B64B1" w:rsidRPr="008B64B1">
        <w:rPr>
          <w:rFonts w:ascii="Times New Roman" w:hAnsi="Times New Roman"/>
          <w:sz w:val="28"/>
          <w:szCs w:val="28"/>
        </w:rPr>
        <w:t>Государственное бюджетное учрежден</w:t>
      </w:r>
      <w:r w:rsidR="002F0D7B">
        <w:rPr>
          <w:rFonts w:ascii="Times New Roman" w:hAnsi="Times New Roman"/>
          <w:sz w:val="28"/>
          <w:szCs w:val="28"/>
        </w:rPr>
        <w:t>ие Свердловской области «Детский</w:t>
      </w:r>
      <w:r w:rsidR="008B64B1" w:rsidRPr="008B64B1">
        <w:rPr>
          <w:rFonts w:ascii="Times New Roman" w:hAnsi="Times New Roman"/>
          <w:sz w:val="28"/>
          <w:szCs w:val="28"/>
        </w:rPr>
        <w:t xml:space="preserve"> оздоровительный центр «Юность Урала»</w:t>
      </w:r>
      <w:r w:rsidR="008B64B1">
        <w:rPr>
          <w:rFonts w:ascii="Times New Roman" w:hAnsi="Times New Roman"/>
          <w:sz w:val="28"/>
          <w:szCs w:val="28"/>
        </w:rPr>
        <w:t xml:space="preserve">, </w:t>
      </w:r>
      <w:r w:rsidR="00AC0647" w:rsidRPr="00AC0647">
        <w:rPr>
          <w:rFonts w:ascii="Times New Roman" w:hAnsi="Times New Roman"/>
          <w:sz w:val="28"/>
          <w:szCs w:val="28"/>
        </w:rPr>
        <w:t>Местная общественная организация военно-патриотичес</w:t>
      </w:r>
      <w:r w:rsidR="002F0D7B">
        <w:rPr>
          <w:rFonts w:ascii="Times New Roman" w:hAnsi="Times New Roman"/>
          <w:sz w:val="28"/>
          <w:szCs w:val="28"/>
        </w:rPr>
        <w:t>кий клуб «Ратник» города Нижний Тагил</w:t>
      </w:r>
      <w:r>
        <w:rPr>
          <w:rFonts w:ascii="Times New Roman" w:hAnsi="Times New Roman"/>
          <w:sz w:val="28"/>
          <w:szCs w:val="28"/>
        </w:rPr>
        <w:t>.</w:t>
      </w:r>
    </w:p>
    <w:p w:rsidR="00FB2C1A" w:rsidRDefault="009E690A" w:rsidP="00BF05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 </w:t>
      </w:r>
      <w:r w:rsidR="00FB2C1A">
        <w:rPr>
          <w:rFonts w:ascii="Times New Roman" w:hAnsi="Times New Roman"/>
          <w:sz w:val="28"/>
          <w:szCs w:val="28"/>
        </w:rPr>
        <w:t>Общее руководство подготовкой и проведением «</w:t>
      </w:r>
      <w:r w:rsidR="00E2568C">
        <w:rPr>
          <w:rFonts w:ascii="Times New Roman" w:hAnsi="Times New Roman"/>
          <w:sz w:val="28"/>
          <w:szCs w:val="28"/>
        </w:rPr>
        <w:t>Школы юного поисковика</w:t>
      </w:r>
      <w:r w:rsidR="00FB2C1A">
        <w:rPr>
          <w:rFonts w:ascii="Times New Roman" w:hAnsi="Times New Roman"/>
          <w:sz w:val="28"/>
          <w:szCs w:val="28"/>
        </w:rPr>
        <w:t xml:space="preserve">» осуществляет </w:t>
      </w:r>
      <w:r w:rsidR="00AC0647">
        <w:rPr>
          <w:rFonts w:ascii="Times New Roman" w:hAnsi="Times New Roman"/>
          <w:sz w:val="28"/>
          <w:szCs w:val="28"/>
        </w:rPr>
        <w:t xml:space="preserve">Региональное отделение ООД «Поисковое движение </w:t>
      </w:r>
      <w:r w:rsidR="00E2568C">
        <w:rPr>
          <w:rFonts w:ascii="Times New Roman" w:hAnsi="Times New Roman"/>
          <w:sz w:val="28"/>
          <w:szCs w:val="28"/>
        </w:rPr>
        <w:t>России» в Свердловской области,</w:t>
      </w:r>
      <w:r w:rsidR="00AC0647">
        <w:rPr>
          <w:rFonts w:ascii="Times New Roman" w:hAnsi="Times New Roman"/>
          <w:sz w:val="28"/>
          <w:szCs w:val="28"/>
        </w:rPr>
        <w:t xml:space="preserve"> </w:t>
      </w:r>
      <w:r w:rsidR="00FB2C1A">
        <w:rPr>
          <w:rFonts w:ascii="Times New Roman" w:hAnsi="Times New Roman"/>
          <w:sz w:val="28"/>
          <w:szCs w:val="28"/>
        </w:rPr>
        <w:t>Свердловская областная общественная молодежная организация «Ассоциация патриотических отрядов «Возвращение»</w:t>
      </w:r>
      <w:r w:rsidR="00E2568C">
        <w:rPr>
          <w:rFonts w:ascii="Times New Roman" w:hAnsi="Times New Roman"/>
          <w:sz w:val="28"/>
          <w:szCs w:val="28"/>
        </w:rPr>
        <w:t xml:space="preserve"> и</w:t>
      </w:r>
      <w:r w:rsidR="00E2568C" w:rsidRPr="00E2568C">
        <w:t xml:space="preserve"> </w:t>
      </w:r>
      <w:r w:rsidR="00E2568C" w:rsidRPr="00E2568C">
        <w:rPr>
          <w:rFonts w:ascii="Times New Roman" w:hAnsi="Times New Roman"/>
          <w:sz w:val="28"/>
          <w:szCs w:val="28"/>
        </w:rPr>
        <w:t>Местная общественная организация военно-патриотический клуб «Рат</w:t>
      </w:r>
      <w:r w:rsidR="002F0D7B">
        <w:rPr>
          <w:rFonts w:ascii="Times New Roman" w:hAnsi="Times New Roman"/>
          <w:sz w:val="28"/>
          <w:szCs w:val="28"/>
        </w:rPr>
        <w:t>ник» города Нижний</w:t>
      </w:r>
      <w:r w:rsidR="00E2568C" w:rsidRPr="00E2568C">
        <w:rPr>
          <w:rFonts w:ascii="Times New Roman" w:hAnsi="Times New Roman"/>
          <w:sz w:val="28"/>
          <w:szCs w:val="28"/>
        </w:rPr>
        <w:t xml:space="preserve"> Тагил</w:t>
      </w:r>
      <w:r w:rsidR="00FB2C1A">
        <w:rPr>
          <w:rFonts w:ascii="Times New Roman" w:hAnsi="Times New Roman"/>
          <w:sz w:val="28"/>
          <w:szCs w:val="28"/>
        </w:rPr>
        <w:t>.</w:t>
      </w:r>
    </w:p>
    <w:p w:rsidR="00BF0560" w:rsidRDefault="00BF0560" w:rsidP="00BF0560">
      <w:pPr>
        <w:pStyle w:val="a5"/>
        <w:spacing w:after="0" w:line="240" w:lineRule="auto"/>
        <w:ind w:left="0" w:firstLine="709"/>
        <w:jc w:val="both"/>
        <w:rPr>
          <w:rFonts w:ascii="Times New Roman" w:hAnsi="Times New Roman"/>
          <w:sz w:val="28"/>
          <w:szCs w:val="28"/>
        </w:rPr>
      </w:pPr>
    </w:p>
    <w:p w:rsidR="00BF0560" w:rsidRDefault="00BF0560" w:rsidP="00BF0560">
      <w:pPr>
        <w:pStyle w:val="a5"/>
        <w:spacing w:after="0" w:line="240" w:lineRule="auto"/>
        <w:ind w:left="0"/>
        <w:jc w:val="center"/>
        <w:rPr>
          <w:rFonts w:ascii="Times New Roman" w:hAnsi="Times New Roman"/>
          <w:b/>
          <w:sz w:val="28"/>
          <w:szCs w:val="28"/>
        </w:rPr>
      </w:pPr>
      <w:r>
        <w:rPr>
          <w:rFonts w:ascii="Times New Roman" w:hAnsi="Times New Roman"/>
          <w:b/>
          <w:sz w:val="28"/>
          <w:szCs w:val="28"/>
        </w:rPr>
        <w:t>4. УЧАСТНИКИ</w:t>
      </w:r>
    </w:p>
    <w:p w:rsidR="00BF0560" w:rsidRDefault="00BF0560" w:rsidP="00BF0560">
      <w:pPr>
        <w:shd w:val="clear" w:color="auto" w:fill="FFFFFF"/>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Участниками «</w:t>
      </w:r>
      <w:r w:rsidR="00E2568C">
        <w:rPr>
          <w:rFonts w:ascii="Times New Roman" w:hAnsi="Times New Roman"/>
          <w:sz w:val="28"/>
          <w:szCs w:val="28"/>
        </w:rPr>
        <w:t>Школы юного поисковика</w:t>
      </w:r>
      <w:r>
        <w:rPr>
          <w:rFonts w:ascii="Times New Roman" w:hAnsi="Times New Roman"/>
          <w:sz w:val="28"/>
          <w:szCs w:val="28"/>
        </w:rPr>
        <w:t xml:space="preserve">» могут являться члены поисковых </w:t>
      </w:r>
      <w:r w:rsidR="00E2568C">
        <w:rPr>
          <w:rFonts w:ascii="Times New Roman" w:hAnsi="Times New Roman"/>
          <w:sz w:val="28"/>
          <w:szCs w:val="28"/>
        </w:rPr>
        <w:t xml:space="preserve">и патриотических </w:t>
      </w:r>
      <w:r>
        <w:rPr>
          <w:rFonts w:ascii="Times New Roman" w:hAnsi="Times New Roman"/>
          <w:sz w:val="28"/>
          <w:szCs w:val="28"/>
        </w:rPr>
        <w:t xml:space="preserve">отрядов, зарегистрированных в реестре Свердловской областной общественной молодежной организации «Ассоциация патриотических отрядов «Возвращение» </w:t>
      </w:r>
      <w:r w:rsidR="00554D51">
        <w:rPr>
          <w:rFonts w:ascii="Times New Roman" w:hAnsi="Times New Roman"/>
          <w:sz w:val="28"/>
          <w:szCs w:val="28"/>
        </w:rPr>
        <w:t xml:space="preserve">и Регионального отделения Общероссийского общественного движения «Поисковое движение России» в Свердловской области </w:t>
      </w:r>
      <w:r>
        <w:rPr>
          <w:rFonts w:ascii="Times New Roman" w:hAnsi="Times New Roman"/>
          <w:sz w:val="28"/>
          <w:szCs w:val="28"/>
        </w:rPr>
        <w:t xml:space="preserve">в возрасте от </w:t>
      </w:r>
      <w:r w:rsidRPr="004C2C0B">
        <w:rPr>
          <w:rFonts w:ascii="Times New Roman" w:hAnsi="Times New Roman"/>
          <w:sz w:val="28"/>
          <w:szCs w:val="28"/>
        </w:rPr>
        <w:t>1</w:t>
      </w:r>
      <w:r w:rsidR="00E2568C">
        <w:rPr>
          <w:rFonts w:ascii="Times New Roman" w:hAnsi="Times New Roman"/>
          <w:sz w:val="28"/>
          <w:szCs w:val="28"/>
        </w:rPr>
        <w:t>3</w:t>
      </w:r>
      <w:r w:rsidRPr="004C2C0B">
        <w:rPr>
          <w:rFonts w:ascii="Times New Roman" w:hAnsi="Times New Roman"/>
          <w:sz w:val="28"/>
          <w:szCs w:val="28"/>
        </w:rPr>
        <w:t xml:space="preserve"> до </w:t>
      </w:r>
      <w:r w:rsidR="00554D51" w:rsidRPr="004C2C0B">
        <w:rPr>
          <w:rFonts w:ascii="Times New Roman" w:hAnsi="Times New Roman"/>
          <w:sz w:val="28"/>
          <w:szCs w:val="28"/>
        </w:rPr>
        <w:t>1</w:t>
      </w:r>
      <w:r w:rsidR="00AC0647">
        <w:rPr>
          <w:rFonts w:ascii="Times New Roman" w:hAnsi="Times New Roman"/>
          <w:sz w:val="28"/>
          <w:szCs w:val="28"/>
        </w:rPr>
        <w:t>7</w:t>
      </w:r>
      <w:r w:rsidRPr="004C2C0B">
        <w:rPr>
          <w:rFonts w:ascii="Times New Roman" w:hAnsi="Times New Roman"/>
          <w:sz w:val="28"/>
          <w:szCs w:val="28"/>
        </w:rPr>
        <w:t xml:space="preserve"> лет,</w:t>
      </w:r>
      <w:r>
        <w:rPr>
          <w:rFonts w:ascii="Times New Roman" w:hAnsi="Times New Roman"/>
          <w:sz w:val="28"/>
          <w:szCs w:val="28"/>
        </w:rPr>
        <w:t xml:space="preserve"> а также руководители поисковых</w:t>
      </w:r>
      <w:r w:rsidR="00AC0647">
        <w:rPr>
          <w:rFonts w:ascii="Times New Roman" w:hAnsi="Times New Roman"/>
          <w:sz w:val="28"/>
          <w:szCs w:val="28"/>
        </w:rPr>
        <w:t xml:space="preserve"> и патриотических</w:t>
      </w:r>
      <w:r>
        <w:rPr>
          <w:rFonts w:ascii="Times New Roman" w:hAnsi="Times New Roman"/>
          <w:sz w:val="28"/>
          <w:szCs w:val="28"/>
        </w:rPr>
        <w:t xml:space="preserve"> отрядов Свердловской области.</w:t>
      </w:r>
      <w:proofErr w:type="gramEnd"/>
    </w:p>
    <w:p w:rsidR="00003E0F" w:rsidRDefault="00003E0F" w:rsidP="00BF0560">
      <w:pPr>
        <w:shd w:val="clear" w:color="auto" w:fill="FFFFFF"/>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Состав группы – </w:t>
      </w:r>
      <w:r w:rsidR="00AC0647">
        <w:rPr>
          <w:rFonts w:ascii="Times New Roman" w:hAnsi="Times New Roman"/>
          <w:sz w:val="28"/>
          <w:szCs w:val="28"/>
        </w:rPr>
        <w:t>5-7</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 руководитель отряда.</w:t>
      </w:r>
    </w:p>
    <w:p w:rsidR="00C44BE1" w:rsidRDefault="00C44BE1" w:rsidP="00BF0560">
      <w:pPr>
        <w:shd w:val="clear" w:color="auto" w:fill="FFFFFF"/>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4.2.Заявки для участия в «</w:t>
      </w:r>
      <w:r w:rsidR="00E2568C">
        <w:rPr>
          <w:rFonts w:ascii="Times New Roman" w:hAnsi="Times New Roman"/>
          <w:sz w:val="28"/>
          <w:szCs w:val="28"/>
        </w:rPr>
        <w:t>Школе юного поисковика</w:t>
      </w:r>
      <w:r>
        <w:rPr>
          <w:rFonts w:ascii="Times New Roman" w:hAnsi="Times New Roman"/>
          <w:sz w:val="28"/>
          <w:szCs w:val="28"/>
        </w:rPr>
        <w:t xml:space="preserve">» </w:t>
      </w:r>
      <w:r w:rsidR="00DF56BE">
        <w:rPr>
          <w:rFonts w:ascii="Times New Roman" w:hAnsi="Times New Roman"/>
          <w:sz w:val="28"/>
          <w:szCs w:val="28"/>
        </w:rPr>
        <w:t xml:space="preserve">в формате онлайн занятий подаются организаторам </w:t>
      </w:r>
      <w:r w:rsidR="00DF56BE" w:rsidRPr="002F0D7B">
        <w:rPr>
          <w:rFonts w:ascii="Times New Roman" w:hAnsi="Times New Roman"/>
          <w:sz w:val="28"/>
          <w:szCs w:val="28"/>
        </w:rPr>
        <w:t xml:space="preserve">по ссылке </w:t>
      </w:r>
      <w:hyperlink r:id="rId6" w:history="1">
        <w:r w:rsidR="002F0D7B" w:rsidRPr="009815B2">
          <w:rPr>
            <w:rStyle w:val="a8"/>
            <w:rFonts w:ascii="Times New Roman" w:hAnsi="Times New Roman"/>
            <w:sz w:val="28"/>
            <w:szCs w:val="28"/>
          </w:rPr>
          <w:t>https://docs.google.com/forms/d/e/1FAIpQLSfmX5zPB3eDpdzMzaq-23Cc9H5waGwk6Qf4AwkOMSvfpDGsog/viewform?usp=pp_url</w:t>
        </w:r>
      </w:hyperlink>
      <w:r w:rsidR="002F0D7B">
        <w:rPr>
          <w:rFonts w:ascii="Times New Roman" w:hAnsi="Times New Roman"/>
          <w:color w:val="FF0000"/>
          <w:sz w:val="28"/>
          <w:szCs w:val="28"/>
        </w:rPr>
        <w:t xml:space="preserve"> </w:t>
      </w:r>
      <w:r w:rsidR="0051138D" w:rsidRPr="002F0D7B">
        <w:rPr>
          <w:rFonts w:ascii="Times New Roman" w:hAnsi="Times New Roman"/>
          <w:sz w:val="28"/>
          <w:szCs w:val="28"/>
        </w:rPr>
        <w:t>до 22 мая 2022 года</w:t>
      </w:r>
      <w:r w:rsidR="00DF56BE" w:rsidRPr="002F0D7B">
        <w:rPr>
          <w:rFonts w:ascii="Times New Roman" w:hAnsi="Times New Roman"/>
          <w:sz w:val="28"/>
          <w:szCs w:val="28"/>
        </w:rPr>
        <w:t xml:space="preserve">. Для </w:t>
      </w:r>
      <w:r w:rsidR="00DF56BE">
        <w:rPr>
          <w:rFonts w:ascii="Times New Roman" w:hAnsi="Times New Roman"/>
          <w:sz w:val="28"/>
          <w:szCs w:val="28"/>
        </w:rPr>
        <w:t xml:space="preserve">участия в профильной смене заявки </w:t>
      </w:r>
      <w:r>
        <w:rPr>
          <w:rFonts w:ascii="Times New Roman" w:hAnsi="Times New Roman"/>
          <w:sz w:val="28"/>
          <w:szCs w:val="28"/>
        </w:rPr>
        <w:t>направляются с пометкой в теме письма «</w:t>
      </w:r>
      <w:r w:rsidR="00E2568C">
        <w:rPr>
          <w:rFonts w:ascii="Times New Roman" w:hAnsi="Times New Roman"/>
          <w:sz w:val="28"/>
          <w:szCs w:val="28"/>
        </w:rPr>
        <w:t>Школа юного поисковика</w:t>
      </w:r>
      <w:r>
        <w:rPr>
          <w:rFonts w:ascii="Times New Roman" w:hAnsi="Times New Roman"/>
          <w:sz w:val="28"/>
          <w:szCs w:val="28"/>
        </w:rPr>
        <w:t xml:space="preserve">» по электронному адресу </w:t>
      </w:r>
      <w:hyperlink r:id="rId7" w:history="1">
        <w:r w:rsidRPr="00BD567D">
          <w:rPr>
            <w:rStyle w:val="a8"/>
            <w:rFonts w:ascii="Times New Roman" w:hAnsi="Times New Roman"/>
            <w:sz w:val="28"/>
            <w:szCs w:val="28"/>
            <w:lang w:val="en-US"/>
          </w:rPr>
          <w:t>aspo</w:t>
        </w:r>
        <w:r w:rsidRPr="00BD567D">
          <w:rPr>
            <w:rStyle w:val="a8"/>
            <w:rFonts w:ascii="Times New Roman" w:hAnsi="Times New Roman"/>
            <w:sz w:val="28"/>
            <w:szCs w:val="28"/>
          </w:rPr>
          <w:t>_</w:t>
        </w:r>
        <w:r w:rsidRPr="00BD567D">
          <w:rPr>
            <w:rStyle w:val="a8"/>
            <w:rFonts w:ascii="Times New Roman" w:hAnsi="Times New Roman"/>
            <w:sz w:val="28"/>
            <w:szCs w:val="28"/>
            <w:lang w:val="en-US"/>
          </w:rPr>
          <w:t>poisk</w:t>
        </w:r>
        <w:r w:rsidRPr="00BD567D">
          <w:rPr>
            <w:rStyle w:val="a8"/>
            <w:rFonts w:ascii="Times New Roman" w:hAnsi="Times New Roman"/>
            <w:sz w:val="28"/>
            <w:szCs w:val="28"/>
          </w:rPr>
          <w:t>@</w:t>
        </w:r>
        <w:r w:rsidRPr="00BD567D">
          <w:rPr>
            <w:rStyle w:val="a8"/>
            <w:rFonts w:ascii="Times New Roman" w:hAnsi="Times New Roman"/>
            <w:sz w:val="28"/>
            <w:szCs w:val="28"/>
            <w:lang w:val="en-US"/>
          </w:rPr>
          <w:t>mail</w:t>
        </w:r>
        <w:r w:rsidRPr="00BD567D">
          <w:rPr>
            <w:rStyle w:val="a8"/>
            <w:rFonts w:ascii="Times New Roman" w:hAnsi="Times New Roman"/>
            <w:sz w:val="28"/>
            <w:szCs w:val="28"/>
          </w:rPr>
          <w:t>.</w:t>
        </w:r>
        <w:proofErr w:type="spellStart"/>
        <w:r w:rsidRPr="00BD567D">
          <w:rPr>
            <w:rStyle w:val="a8"/>
            <w:rFonts w:ascii="Times New Roman" w:hAnsi="Times New Roman"/>
            <w:sz w:val="28"/>
            <w:szCs w:val="28"/>
            <w:lang w:val="en-US"/>
          </w:rPr>
          <w:t>ru</w:t>
        </w:r>
        <w:proofErr w:type="spellEnd"/>
      </w:hyperlink>
      <w:r>
        <w:rPr>
          <w:rFonts w:ascii="Times New Roman" w:hAnsi="Times New Roman"/>
          <w:sz w:val="28"/>
          <w:szCs w:val="28"/>
        </w:rPr>
        <w:t xml:space="preserve"> в срок до </w:t>
      </w:r>
      <w:r w:rsidR="00E2568C">
        <w:rPr>
          <w:rFonts w:ascii="Times New Roman" w:hAnsi="Times New Roman"/>
          <w:sz w:val="28"/>
          <w:szCs w:val="28"/>
        </w:rPr>
        <w:t>01</w:t>
      </w:r>
      <w:r>
        <w:rPr>
          <w:rFonts w:ascii="Times New Roman" w:hAnsi="Times New Roman"/>
          <w:sz w:val="28"/>
          <w:szCs w:val="28"/>
        </w:rPr>
        <w:t xml:space="preserve"> </w:t>
      </w:r>
      <w:r w:rsidR="00E2568C">
        <w:rPr>
          <w:rFonts w:ascii="Times New Roman" w:hAnsi="Times New Roman"/>
          <w:sz w:val="28"/>
          <w:szCs w:val="28"/>
        </w:rPr>
        <w:t>июня</w:t>
      </w:r>
      <w:r w:rsidR="00AC0647">
        <w:rPr>
          <w:rFonts w:ascii="Times New Roman" w:hAnsi="Times New Roman"/>
          <w:sz w:val="28"/>
          <w:szCs w:val="28"/>
        </w:rPr>
        <w:t xml:space="preserve"> 202</w:t>
      </w:r>
      <w:r w:rsidR="00E2568C">
        <w:rPr>
          <w:rFonts w:ascii="Times New Roman" w:hAnsi="Times New Roman"/>
          <w:sz w:val="28"/>
          <w:szCs w:val="28"/>
        </w:rPr>
        <w:t>2</w:t>
      </w:r>
      <w:r>
        <w:rPr>
          <w:rFonts w:ascii="Times New Roman" w:hAnsi="Times New Roman"/>
          <w:sz w:val="28"/>
          <w:szCs w:val="28"/>
        </w:rPr>
        <w:t xml:space="preserve"> года. Форма заявки прилагается </w:t>
      </w:r>
      <w:r w:rsidRPr="00F14F92">
        <w:rPr>
          <w:rFonts w:ascii="Times New Roman" w:hAnsi="Times New Roman"/>
          <w:sz w:val="28"/>
          <w:szCs w:val="28"/>
        </w:rPr>
        <w:t>(Приложение 2).</w:t>
      </w:r>
    </w:p>
    <w:p w:rsidR="00BF0560" w:rsidRDefault="00C44BE1" w:rsidP="00BF0560">
      <w:pPr>
        <w:shd w:val="clear" w:color="auto" w:fill="FFFFFF"/>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4.3</w:t>
      </w:r>
      <w:r w:rsidR="00BF0560">
        <w:rPr>
          <w:rFonts w:ascii="Times New Roman" w:hAnsi="Times New Roman"/>
          <w:sz w:val="28"/>
          <w:szCs w:val="28"/>
        </w:rPr>
        <w:t xml:space="preserve">. Общее количество участников проекта </w:t>
      </w:r>
      <w:r w:rsidR="002F0D7B">
        <w:rPr>
          <w:rFonts w:ascii="Times New Roman" w:hAnsi="Times New Roman"/>
          <w:sz w:val="28"/>
          <w:szCs w:val="28"/>
        </w:rPr>
        <w:t>500 человек, в профильной смене 75 участников.</w:t>
      </w:r>
    </w:p>
    <w:p w:rsidR="00BF0560" w:rsidRDefault="00003E0F" w:rsidP="00BF05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4.4. Руководитель отряда несет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003E0F" w:rsidRDefault="00003E0F" w:rsidP="00003E0F">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формирование группы;</w:t>
      </w:r>
    </w:p>
    <w:p w:rsidR="00AA3BB2" w:rsidRDefault="00AA3BB2" w:rsidP="00003E0F">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lastRenderedPageBreak/>
        <w:t>посещаемость онлайн занятий;</w:t>
      </w:r>
      <w:bookmarkStart w:id="0" w:name="_GoBack"/>
      <w:bookmarkEnd w:id="0"/>
    </w:p>
    <w:p w:rsidR="00003E0F" w:rsidRDefault="00003E0F" w:rsidP="00003E0F">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подготовку пакета документации в соответствии с требованиями </w:t>
      </w:r>
      <w:r w:rsidRPr="00F14F92">
        <w:rPr>
          <w:rFonts w:ascii="Times New Roman" w:hAnsi="Times New Roman"/>
          <w:sz w:val="28"/>
          <w:szCs w:val="28"/>
        </w:rPr>
        <w:t>(Приложение 3)</w:t>
      </w:r>
      <w:r>
        <w:rPr>
          <w:rFonts w:ascii="Times New Roman" w:hAnsi="Times New Roman"/>
          <w:sz w:val="28"/>
          <w:szCs w:val="28"/>
        </w:rPr>
        <w:t xml:space="preserve"> и ее достоверность.</w:t>
      </w:r>
    </w:p>
    <w:p w:rsidR="00BF0560" w:rsidRDefault="00BF0560" w:rsidP="00BF0560">
      <w:pPr>
        <w:pStyle w:val="a5"/>
        <w:spacing w:after="0" w:line="240" w:lineRule="auto"/>
        <w:ind w:left="0"/>
        <w:jc w:val="center"/>
        <w:rPr>
          <w:rFonts w:ascii="Times New Roman" w:hAnsi="Times New Roman"/>
          <w:sz w:val="28"/>
          <w:szCs w:val="28"/>
        </w:rPr>
      </w:pPr>
    </w:p>
    <w:p w:rsidR="00BF0560" w:rsidRDefault="00BF0560" w:rsidP="00BF0560">
      <w:pPr>
        <w:pStyle w:val="a5"/>
        <w:spacing w:after="0" w:line="240" w:lineRule="auto"/>
        <w:ind w:left="0"/>
        <w:jc w:val="center"/>
        <w:rPr>
          <w:rFonts w:ascii="Times New Roman" w:hAnsi="Times New Roman"/>
          <w:b/>
          <w:sz w:val="28"/>
          <w:szCs w:val="28"/>
        </w:rPr>
      </w:pPr>
      <w:r>
        <w:rPr>
          <w:rFonts w:ascii="Times New Roman" w:hAnsi="Times New Roman"/>
          <w:b/>
          <w:sz w:val="28"/>
          <w:szCs w:val="28"/>
        </w:rPr>
        <w:t>5. МЕСТО ПРОВЕДЕНИЯ</w:t>
      </w:r>
    </w:p>
    <w:p w:rsidR="00E2568C" w:rsidRPr="003E74B9" w:rsidRDefault="00BF0560" w:rsidP="00BF05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5.1. </w:t>
      </w:r>
      <w:r w:rsidR="00E2568C">
        <w:rPr>
          <w:rFonts w:ascii="Times New Roman" w:hAnsi="Times New Roman"/>
          <w:sz w:val="28"/>
          <w:szCs w:val="28"/>
        </w:rPr>
        <w:t>Занятия по теории проходят в онлайн-формате</w:t>
      </w:r>
      <w:r w:rsidR="003E74B9">
        <w:rPr>
          <w:rFonts w:ascii="Times New Roman" w:hAnsi="Times New Roman"/>
          <w:sz w:val="28"/>
          <w:szCs w:val="28"/>
        </w:rPr>
        <w:t xml:space="preserve"> на платформе </w:t>
      </w:r>
      <w:r w:rsidR="003E74B9">
        <w:rPr>
          <w:rFonts w:ascii="Times New Roman" w:hAnsi="Times New Roman"/>
          <w:sz w:val="28"/>
          <w:szCs w:val="28"/>
          <w:lang w:val="en-US"/>
        </w:rPr>
        <w:t>ZOOM</w:t>
      </w:r>
      <w:r w:rsidR="003E74B9">
        <w:rPr>
          <w:rFonts w:ascii="Times New Roman" w:hAnsi="Times New Roman"/>
          <w:sz w:val="28"/>
          <w:szCs w:val="28"/>
        </w:rPr>
        <w:t>.</w:t>
      </w:r>
    </w:p>
    <w:p w:rsidR="00BF0560" w:rsidRDefault="003E74B9" w:rsidP="00BF05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5.2. </w:t>
      </w:r>
      <w:r w:rsidR="003F65D2">
        <w:rPr>
          <w:rFonts w:ascii="Times New Roman" w:hAnsi="Times New Roman"/>
          <w:sz w:val="28"/>
          <w:szCs w:val="28"/>
        </w:rPr>
        <w:t xml:space="preserve">Профильная смена </w:t>
      </w:r>
      <w:r w:rsidR="00BF0560">
        <w:rPr>
          <w:rFonts w:ascii="Times New Roman" w:hAnsi="Times New Roman"/>
          <w:sz w:val="28"/>
          <w:szCs w:val="28"/>
        </w:rPr>
        <w:t>«</w:t>
      </w:r>
      <w:r>
        <w:rPr>
          <w:rFonts w:ascii="Times New Roman" w:hAnsi="Times New Roman"/>
          <w:sz w:val="28"/>
          <w:szCs w:val="28"/>
        </w:rPr>
        <w:t>Школа юного поисковика</w:t>
      </w:r>
      <w:r w:rsidR="00BF0560">
        <w:rPr>
          <w:rFonts w:ascii="Times New Roman" w:hAnsi="Times New Roman"/>
          <w:sz w:val="28"/>
          <w:szCs w:val="28"/>
        </w:rPr>
        <w:t xml:space="preserve">» проводится в </w:t>
      </w:r>
      <w:r w:rsidR="00AC0647">
        <w:rPr>
          <w:rFonts w:ascii="Times New Roman" w:hAnsi="Times New Roman"/>
          <w:sz w:val="28"/>
          <w:szCs w:val="28"/>
        </w:rPr>
        <w:t>загородном</w:t>
      </w:r>
      <w:r w:rsidR="00554D51">
        <w:rPr>
          <w:rFonts w:ascii="Times New Roman" w:hAnsi="Times New Roman"/>
          <w:sz w:val="28"/>
          <w:szCs w:val="28"/>
        </w:rPr>
        <w:t xml:space="preserve"> оздоровительном лагере «</w:t>
      </w:r>
      <w:r>
        <w:rPr>
          <w:rFonts w:ascii="Times New Roman" w:hAnsi="Times New Roman"/>
          <w:sz w:val="28"/>
          <w:szCs w:val="28"/>
        </w:rPr>
        <w:t>Юность</w:t>
      </w:r>
      <w:r w:rsidR="00554D51">
        <w:rPr>
          <w:rFonts w:ascii="Times New Roman" w:hAnsi="Times New Roman"/>
          <w:sz w:val="28"/>
          <w:szCs w:val="28"/>
        </w:rPr>
        <w:t xml:space="preserve">», который </w:t>
      </w:r>
      <w:r>
        <w:rPr>
          <w:rFonts w:ascii="Times New Roman" w:hAnsi="Times New Roman"/>
          <w:sz w:val="28"/>
          <w:szCs w:val="28"/>
        </w:rPr>
        <w:t xml:space="preserve">располагается в п. Верхняя </w:t>
      </w:r>
      <w:r w:rsidRPr="003E74B9">
        <w:rPr>
          <w:rFonts w:ascii="Times New Roman" w:hAnsi="Times New Roman"/>
          <w:sz w:val="28"/>
          <w:szCs w:val="28"/>
        </w:rPr>
        <w:t>Сысерть, в 60 км от г. Екатеринбурга, в сосновом бору на берегу Верх-Сысертского пруда</w:t>
      </w:r>
      <w:r w:rsidR="00554D51">
        <w:rPr>
          <w:rFonts w:ascii="Times New Roman" w:hAnsi="Times New Roman"/>
          <w:sz w:val="28"/>
          <w:szCs w:val="28"/>
        </w:rPr>
        <w:t>.</w:t>
      </w:r>
    </w:p>
    <w:p w:rsidR="00BF0560" w:rsidRDefault="00BF0560" w:rsidP="00BF0560">
      <w:pPr>
        <w:pStyle w:val="a5"/>
        <w:spacing w:after="0" w:line="240" w:lineRule="auto"/>
        <w:ind w:left="0" w:firstLine="709"/>
        <w:rPr>
          <w:rFonts w:ascii="Times New Roman" w:hAnsi="Times New Roman"/>
          <w:sz w:val="28"/>
          <w:szCs w:val="28"/>
        </w:rPr>
      </w:pPr>
    </w:p>
    <w:p w:rsidR="00BF0560" w:rsidRDefault="00BF0560" w:rsidP="00BF0560">
      <w:pPr>
        <w:pStyle w:val="a5"/>
        <w:spacing w:after="0" w:line="240" w:lineRule="auto"/>
        <w:ind w:left="0"/>
        <w:jc w:val="center"/>
        <w:rPr>
          <w:rFonts w:ascii="Times New Roman" w:hAnsi="Times New Roman"/>
          <w:b/>
          <w:sz w:val="28"/>
          <w:szCs w:val="28"/>
        </w:rPr>
      </w:pPr>
      <w:r>
        <w:rPr>
          <w:rFonts w:ascii="Times New Roman" w:hAnsi="Times New Roman"/>
          <w:b/>
          <w:sz w:val="28"/>
          <w:szCs w:val="28"/>
        </w:rPr>
        <w:t xml:space="preserve">6. </w:t>
      </w:r>
      <w:r w:rsidR="00554D51">
        <w:rPr>
          <w:rFonts w:ascii="Times New Roman" w:hAnsi="Times New Roman"/>
          <w:b/>
          <w:sz w:val="28"/>
          <w:szCs w:val="28"/>
        </w:rPr>
        <w:t>СРОКИ</w:t>
      </w:r>
      <w:r>
        <w:rPr>
          <w:rFonts w:ascii="Times New Roman" w:hAnsi="Times New Roman"/>
          <w:b/>
          <w:sz w:val="28"/>
          <w:szCs w:val="28"/>
        </w:rPr>
        <w:t xml:space="preserve"> ПРОВЕДЕНИЯ.</w:t>
      </w:r>
    </w:p>
    <w:p w:rsidR="003E74B9" w:rsidRDefault="00BF0560" w:rsidP="00BF05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6.1. </w:t>
      </w:r>
      <w:r w:rsidR="003E74B9">
        <w:rPr>
          <w:rFonts w:ascii="Times New Roman" w:hAnsi="Times New Roman"/>
          <w:sz w:val="28"/>
          <w:szCs w:val="28"/>
        </w:rPr>
        <w:t>Онлайн занятия проходят в период с 16 мая по 21 июня 2022 года по отдельному графику.</w:t>
      </w:r>
    </w:p>
    <w:p w:rsidR="00BF0560" w:rsidRDefault="003E74B9" w:rsidP="00BF05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6.2. Профильная поисковая смена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ЗОЛ</w:t>
      </w:r>
      <w:proofErr w:type="gramEnd"/>
      <w:r>
        <w:rPr>
          <w:rFonts w:ascii="Times New Roman" w:hAnsi="Times New Roman"/>
          <w:sz w:val="28"/>
          <w:szCs w:val="28"/>
        </w:rPr>
        <w:t xml:space="preserve"> «Юность»</w:t>
      </w:r>
      <w:r w:rsidR="00BF0560">
        <w:rPr>
          <w:rFonts w:ascii="Times New Roman" w:hAnsi="Times New Roman"/>
          <w:sz w:val="28"/>
          <w:szCs w:val="28"/>
        </w:rPr>
        <w:t xml:space="preserve"> проводится в период с </w:t>
      </w:r>
      <w:r w:rsidR="00C50CFB">
        <w:rPr>
          <w:rFonts w:ascii="Times New Roman" w:hAnsi="Times New Roman"/>
          <w:sz w:val="28"/>
          <w:szCs w:val="28"/>
        </w:rPr>
        <w:t>2</w:t>
      </w:r>
      <w:r>
        <w:rPr>
          <w:rFonts w:ascii="Times New Roman" w:hAnsi="Times New Roman"/>
          <w:sz w:val="28"/>
          <w:szCs w:val="28"/>
        </w:rPr>
        <w:t>2</w:t>
      </w:r>
      <w:r w:rsidR="00DE1C38">
        <w:rPr>
          <w:rFonts w:ascii="Times New Roman" w:hAnsi="Times New Roman"/>
          <w:sz w:val="28"/>
          <w:szCs w:val="28"/>
        </w:rPr>
        <w:t xml:space="preserve"> по </w:t>
      </w:r>
      <w:r>
        <w:rPr>
          <w:rFonts w:ascii="Times New Roman" w:hAnsi="Times New Roman"/>
          <w:sz w:val="28"/>
          <w:szCs w:val="28"/>
        </w:rPr>
        <w:t>2</w:t>
      </w:r>
      <w:r w:rsidR="008E7B20">
        <w:rPr>
          <w:rFonts w:ascii="Times New Roman" w:hAnsi="Times New Roman"/>
          <w:sz w:val="28"/>
          <w:szCs w:val="28"/>
        </w:rPr>
        <w:t>8</w:t>
      </w:r>
      <w:r w:rsidR="00DE1C38">
        <w:rPr>
          <w:rFonts w:ascii="Times New Roman" w:hAnsi="Times New Roman"/>
          <w:sz w:val="28"/>
          <w:szCs w:val="28"/>
        </w:rPr>
        <w:t xml:space="preserve"> </w:t>
      </w:r>
      <w:r w:rsidR="008E7B20">
        <w:rPr>
          <w:rFonts w:ascii="Times New Roman" w:hAnsi="Times New Roman"/>
          <w:sz w:val="28"/>
          <w:szCs w:val="28"/>
        </w:rPr>
        <w:t>июня</w:t>
      </w:r>
      <w:r w:rsidR="00DE1C38">
        <w:rPr>
          <w:rFonts w:ascii="Times New Roman" w:hAnsi="Times New Roman"/>
          <w:sz w:val="28"/>
          <w:szCs w:val="28"/>
        </w:rPr>
        <w:t xml:space="preserve"> 20</w:t>
      </w:r>
      <w:r w:rsidR="00554D51">
        <w:rPr>
          <w:rFonts w:ascii="Times New Roman" w:hAnsi="Times New Roman"/>
          <w:sz w:val="28"/>
          <w:szCs w:val="28"/>
        </w:rPr>
        <w:t>2</w:t>
      </w:r>
      <w:r>
        <w:rPr>
          <w:rFonts w:ascii="Times New Roman" w:hAnsi="Times New Roman"/>
          <w:sz w:val="28"/>
          <w:szCs w:val="28"/>
        </w:rPr>
        <w:t>2</w:t>
      </w:r>
      <w:r w:rsidR="00BF0560">
        <w:rPr>
          <w:rFonts w:ascii="Times New Roman" w:hAnsi="Times New Roman"/>
          <w:sz w:val="28"/>
          <w:szCs w:val="28"/>
        </w:rPr>
        <w:t xml:space="preserve"> года.</w:t>
      </w:r>
    </w:p>
    <w:p w:rsidR="00BF0560" w:rsidRDefault="00BF0560" w:rsidP="00BF0560">
      <w:pPr>
        <w:pStyle w:val="a5"/>
        <w:spacing w:after="0" w:line="240" w:lineRule="auto"/>
        <w:ind w:left="0" w:firstLine="709"/>
        <w:rPr>
          <w:rFonts w:ascii="Times New Roman" w:hAnsi="Times New Roman"/>
          <w:sz w:val="28"/>
          <w:szCs w:val="28"/>
        </w:rPr>
      </w:pPr>
    </w:p>
    <w:p w:rsidR="00BF0560" w:rsidRDefault="00BF0560" w:rsidP="00BF0560">
      <w:pPr>
        <w:pStyle w:val="a5"/>
        <w:spacing w:after="0" w:line="240" w:lineRule="auto"/>
        <w:ind w:left="0"/>
        <w:jc w:val="center"/>
        <w:rPr>
          <w:rFonts w:ascii="Times New Roman" w:hAnsi="Times New Roman"/>
          <w:b/>
          <w:sz w:val="28"/>
          <w:szCs w:val="28"/>
        </w:rPr>
      </w:pPr>
      <w:r>
        <w:rPr>
          <w:rFonts w:ascii="Times New Roman" w:hAnsi="Times New Roman"/>
          <w:b/>
          <w:sz w:val="28"/>
          <w:szCs w:val="28"/>
        </w:rPr>
        <w:t>7. ПОРЯДОК ПРОВЕДЕНИЯ</w:t>
      </w:r>
    </w:p>
    <w:p w:rsidR="00BF0560" w:rsidRDefault="00BF0560" w:rsidP="00BF0560">
      <w:pPr>
        <w:pStyle w:val="a5"/>
        <w:spacing w:after="0" w:line="240" w:lineRule="auto"/>
        <w:ind w:left="0"/>
        <w:jc w:val="center"/>
        <w:rPr>
          <w:rFonts w:ascii="Times New Roman" w:hAnsi="Times New Roman"/>
          <w:sz w:val="28"/>
          <w:szCs w:val="28"/>
        </w:rPr>
      </w:pPr>
    </w:p>
    <w:p w:rsidR="00BF0560" w:rsidRDefault="00BF0560" w:rsidP="00BF0560">
      <w:pPr>
        <w:spacing w:after="0" w:line="240" w:lineRule="auto"/>
        <w:ind w:firstLine="709"/>
        <w:jc w:val="both"/>
        <w:rPr>
          <w:rFonts w:ascii="Times New Roman" w:hAnsi="Times New Roman"/>
          <w:sz w:val="28"/>
          <w:szCs w:val="28"/>
        </w:rPr>
      </w:pPr>
      <w:r>
        <w:rPr>
          <w:rFonts w:ascii="Times New Roman" w:hAnsi="Times New Roman"/>
          <w:sz w:val="28"/>
          <w:szCs w:val="28"/>
        </w:rPr>
        <w:t>7.1. «</w:t>
      </w:r>
      <w:r w:rsidR="003E74B9">
        <w:rPr>
          <w:rFonts w:ascii="Times New Roman" w:hAnsi="Times New Roman"/>
          <w:sz w:val="28"/>
          <w:szCs w:val="28"/>
        </w:rPr>
        <w:t>Школа юного поисковика</w:t>
      </w:r>
      <w:r w:rsidR="00DE1C38">
        <w:rPr>
          <w:rFonts w:ascii="Times New Roman" w:hAnsi="Times New Roman"/>
          <w:sz w:val="28"/>
          <w:szCs w:val="28"/>
        </w:rPr>
        <w:t xml:space="preserve">» проводится </w:t>
      </w:r>
      <w:r w:rsidR="00C44BE1">
        <w:rPr>
          <w:rFonts w:ascii="Times New Roman" w:hAnsi="Times New Roman"/>
          <w:sz w:val="28"/>
          <w:szCs w:val="28"/>
        </w:rPr>
        <w:t xml:space="preserve">в форме </w:t>
      </w:r>
      <w:r w:rsidR="003E74B9">
        <w:rPr>
          <w:rFonts w:ascii="Times New Roman" w:hAnsi="Times New Roman"/>
          <w:sz w:val="28"/>
          <w:szCs w:val="28"/>
        </w:rPr>
        <w:t xml:space="preserve">онлайн занятий и </w:t>
      </w:r>
      <w:r w:rsidR="00003E0F">
        <w:rPr>
          <w:rFonts w:ascii="Times New Roman" w:hAnsi="Times New Roman"/>
          <w:sz w:val="28"/>
          <w:szCs w:val="28"/>
        </w:rPr>
        <w:t xml:space="preserve">выездного лагеря </w:t>
      </w:r>
      <w:r w:rsidR="00F45BCB">
        <w:rPr>
          <w:rFonts w:ascii="Times New Roman" w:hAnsi="Times New Roman"/>
          <w:sz w:val="28"/>
          <w:szCs w:val="28"/>
        </w:rPr>
        <w:t>с</w:t>
      </w:r>
      <w:r w:rsidR="00003E0F">
        <w:rPr>
          <w:rFonts w:ascii="Times New Roman" w:hAnsi="Times New Roman"/>
          <w:sz w:val="28"/>
          <w:szCs w:val="28"/>
        </w:rPr>
        <w:t xml:space="preserve"> теоретически</w:t>
      </w:r>
      <w:r w:rsidR="00F45BCB">
        <w:rPr>
          <w:rFonts w:ascii="Times New Roman" w:hAnsi="Times New Roman"/>
          <w:sz w:val="28"/>
          <w:szCs w:val="28"/>
        </w:rPr>
        <w:t>ми</w:t>
      </w:r>
      <w:r w:rsidR="004C2C0B">
        <w:rPr>
          <w:rFonts w:ascii="Times New Roman" w:hAnsi="Times New Roman"/>
          <w:sz w:val="28"/>
          <w:szCs w:val="28"/>
        </w:rPr>
        <w:t xml:space="preserve"> и</w:t>
      </w:r>
      <w:r w:rsidR="00003E0F">
        <w:rPr>
          <w:rFonts w:ascii="Times New Roman" w:hAnsi="Times New Roman"/>
          <w:sz w:val="28"/>
          <w:szCs w:val="28"/>
        </w:rPr>
        <w:t xml:space="preserve"> практически</w:t>
      </w:r>
      <w:r w:rsidR="00F45BCB">
        <w:rPr>
          <w:rFonts w:ascii="Times New Roman" w:hAnsi="Times New Roman"/>
          <w:sz w:val="28"/>
          <w:szCs w:val="28"/>
        </w:rPr>
        <w:t>ми</w:t>
      </w:r>
      <w:r w:rsidR="004C2C0B">
        <w:rPr>
          <w:rFonts w:ascii="Times New Roman" w:hAnsi="Times New Roman"/>
          <w:sz w:val="28"/>
          <w:szCs w:val="28"/>
        </w:rPr>
        <w:t xml:space="preserve"> </w:t>
      </w:r>
      <w:r w:rsidR="00003E0F">
        <w:rPr>
          <w:rFonts w:ascii="Times New Roman" w:hAnsi="Times New Roman"/>
          <w:sz w:val="28"/>
          <w:szCs w:val="28"/>
        </w:rPr>
        <w:t>занятия</w:t>
      </w:r>
      <w:r w:rsidR="00F45BCB">
        <w:rPr>
          <w:rFonts w:ascii="Times New Roman" w:hAnsi="Times New Roman"/>
          <w:sz w:val="28"/>
          <w:szCs w:val="28"/>
        </w:rPr>
        <w:t>ми</w:t>
      </w:r>
      <w:r w:rsidR="003F65D2">
        <w:rPr>
          <w:rFonts w:ascii="Times New Roman" w:hAnsi="Times New Roman"/>
          <w:sz w:val="28"/>
          <w:szCs w:val="28"/>
        </w:rPr>
        <w:t xml:space="preserve"> </w:t>
      </w:r>
      <w:r w:rsidR="00003E0F">
        <w:rPr>
          <w:rFonts w:ascii="Times New Roman" w:hAnsi="Times New Roman"/>
          <w:sz w:val="28"/>
          <w:szCs w:val="28"/>
        </w:rPr>
        <w:t>по основным направлениям поисковой работы</w:t>
      </w:r>
      <w:r w:rsidR="004C2C0B">
        <w:rPr>
          <w:rFonts w:ascii="Times New Roman" w:hAnsi="Times New Roman"/>
          <w:sz w:val="28"/>
          <w:szCs w:val="28"/>
        </w:rPr>
        <w:t>, спортивными мероприятиями, квестами</w:t>
      </w:r>
      <w:r>
        <w:rPr>
          <w:rFonts w:ascii="Times New Roman" w:hAnsi="Times New Roman"/>
          <w:sz w:val="28"/>
          <w:szCs w:val="28"/>
        </w:rPr>
        <w:t>.</w:t>
      </w:r>
    </w:p>
    <w:p w:rsidR="00BF0560" w:rsidRDefault="00BF0560" w:rsidP="00BF0560">
      <w:pPr>
        <w:spacing w:after="0" w:line="240" w:lineRule="auto"/>
        <w:ind w:firstLine="709"/>
        <w:jc w:val="both"/>
        <w:rPr>
          <w:rFonts w:ascii="Times New Roman" w:hAnsi="Times New Roman"/>
          <w:sz w:val="28"/>
          <w:szCs w:val="28"/>
        </w:rPr>
      </w:pPr>
      <w:r>
        <w:rPr>
          <w:rFonts w:ascii="Times New Roman" w:hAnsi="Times New Roman"/>
          <w:sz w:val="28"/>
          <w:szCs w:val="28"/>
        </w:rPr>
        <w:t>7.2. «</w:t>
      </w:r>
      <w:r w:rsidR="003E74B9">
        <w:rPr>
          <w:rFonts w:ascii="Times New Roman" w:hAnsi="Times New Roman"/>
          <w:sz w:val="28"/>
          <w:szCs w:val="28"/>
        </w:rPr>
        <w:t>Школа юного поисковика</w:t>
      </w:r>
      <w:r>
        <w:rPr>
          <w:rFonts w:ascii="Times New Roman" w:hAnsi="Times New Roman"/>
          <w:sz w:val="28"/>
          <w:szCs w:val="28"/>
        </w:rPr>
        <w:t xml:space="preserve">» проводится в соответствии с программой </w:t>
      </w:r>
      <w:r w:rsidRPr="0014676D">
        <w:rPr>
          <w:rFonts w:ascii="Times New Roman" w:hAnsi="Times New Roman"/>
          <w:sz w:val="28"/>
          <w:szCs w:val="28"/>
        </w:rPr>
        <w:t>(</w:t>
      </w:r>
      <w:r w:rsidR="009E690A" w:rsidRPr="0014676D">
        <w:rPr>
          <w:rFonts w:ascii="Times New Roman" w:hAnsi="Times New Roman"/>
          <w:sz w:val="28"/>
          <w:szCs w:val="28"/>
        </w:rPr>
        <w:t>Приложение</w:t>
      </w:r>
      <w:r w:rsidRPr="0014676D">
        <w:rPr>
          <w:rFonts w:ascii="Times New Roman" w:hAnsi="Times New Roman"/>
          <w:sz w:val="28"/>
          <w:szCs w:val="28"/>
        </w:rPr>
        <w:t xml:space="preserve"> 1).</w:t>
      </w:r>
    </w:p>
    <w:p w:rsidR="002F0D7B" w:rsidRDefault="002F0D7B" w:rsidP="00BF0560">
      <w:pPr>
        <w:spacing w:after="0" w:line="240" w:lineRule="auto"/>
        <w:ind w:firstLine="709"/>
        <w:jc w:val="both"/>
        <w:rPr>
          <w:rFonts w:ascii="Times New Roman" w:hAnsi="Times New Roman"/>
          <w:sz w:val="28"/>
          <w:szCs w:val="28"/>
        </w:rPr>
      </w:pPr>
      <w:r>
        <w:rPr>
          <w:rFonts w:ascii="Times New Roman" w:hAnsi="Times New Roman"/>
          <w:sz w:val="28"/>
          <w:szCs w:val="28"/>
        </w:rPr>
        <w:t>7.3. После прохождения каждого из этапов «Школы юного поисковика»</w:t>
      </w:r>
      <w:r w:rsidR="00AA3BB2">
        <w:rPr>
          <w:rFonts w:ascii="Times New Roman" w:hAnsi="Times New Roman"/>
          <w:sz w:val="28"/>
          <w:szCs w:val="28"/>
        </w:rPr>
        <w:t xml:space="preserve"> участники проходят тестирование по усвоенному материалу.</w:t>
      </w:r>
    </w:p>
    <w:p w:rsidR="00BF0560" w:rsidRDefault="00BF0560" w:rsidP="00BF0560">
      <w:pPr>
        <w:shd w:val="clear" w:color="auto" w:fill="FFFFFF"/>
        <w:tabs>
          <w:tab w:val="left" w:pos="278"/>
        </w:tabs>
        <w:spacing w:after="0" w:line="240" w:lineRule="auto"/>
        <w:ind w:firstLine="709"/>
        <w:rPr>
          <w:rFonts w:ascii="Times New Roman" w:hAnsi="Times New Roman"/>
          <w:b/>
          <w:bCs/>
          <w:color w:val="000000"/>
          <w:spacing w:val="-5"/>
          <w:sz w:val="28"/>
          <w:szCs w:val="28"/>
        </w:rPr>
      </w:pPr>
    </w:p>
    <w:p w:rsidR="006A7294" w:rsidRDefault="006A7294" w:rsidP="006A7294">
      <w:pPr>
        <w:shd w:val="clear" w:color="auto" w:fill="FFFFFF"/>
        <w:tabs>
          <w:tab w:val="left" w:pos="278"/>
        </w:tabs>
        <w:spacing w:after="0" w:line="240" w:lineRule="auto"/>
        <w:jc w:val="center"/>
        <w:rPr>
          <w:rFonts w:ascii="Times New Roman" w:hAnsi="Times New Roman"/>
          <w:b/>
          <w:bCs/>
          <w:color w:val="000000"/>
          <w:spacing w:val="-5"/>
          <w:sz w:val="28"/>
          <w:szCs w:val="28"/>
        </w:rPr>
      </w:pPr>
      <w:r>
        <w:rPr>
          <w:rFonts w:ascii="Times New Roman" w:hAnsi="Times New Roman"/>
          <w:b/>
          <w:bCs/>
          <w:color w:val="000000"/>
          <w:spacing w:val="-5"/>
          <w:sz w:val="28"/>
          <w:szCs w:val="28"/>
        </w:rPr>
        <w:t>8. ФОРМА ОДЕЖДЫ</w:t>
      </w:r>
    </w:p>
    <w:p w:rsidR="006A7294" w:rsidRDefault="006A7294" w:rsidP="006A7294">
      <w:pPr>
        <w:shd w:val="clear" w:color="auto" w:fill="FFFFFF"/>
        <w:tabs>
          <w:tab w:val="left" w:pos="278"/>
        </w:tabs>
        <w:spacing w:after="0" w:line="240" w:lineRule="auto"/>
        <w:ind w:firstLine="709"/>
        <w:jc w:val="both"/>
        <w:rPr>
          <w:rFonts w:ascii="Times New Roman" w:hAnsi="Times New Roman"/>
          <w:bCs/>
          <w:color w:val="000000"/>
          <w:spacing w:val="-5"/>
          <w:sz w:val="28"/>
          <w:szCs w:val="28"/>
        </w:rPr>
      </w:pPr>
      <w:r>
        <w:rPr>
          <w:rFonts w:ascii="Times New Roman" w:hAnsi="Times New Roman"/>
          <w:bCs/>
          <w:color w:val="000000"/>
          <w:spacing w:val="-5"/>
          <w:sz w:val="28"/>
          <w:szCs w:val="28"/>
        </w:rPr>
        <w:t>8</w:t>
      </w:r>
      <w:r w:rsidRPr="00D4245D">
        <w:rPr>
          <w:rFonts w:ascii="Times New Roman" w:hAnsi="Times New Roman"/>
          <w:bCs/>
          <w:color w:val="000000"/>
          <w:spacing w:val="-5"/>
          <w:sz w:val="28"/>
          <w:szCs w:val="28"/>
        </w:rPr>
        <w:t xml:space="preserve">.1. </w:t>
      </w:r>
      <w:r>
        <w:rPr>
          <w:rFonts w:ascii="Times New Roman" w:hAnsi="Times New Roman"/>
          <w:bCs/>
          <w:color w:val="000000"/>
          <w:spacing w:val="-5"/>
          <w:sz w:val="28"/>
          <w:szCs w:val="28"/>
        </w:rPr>
        <w:t xml:space="preserve">На теоретических занятиях, в свободное время – </w:t>
      </w:r>
      <w:proofErr w:type="gramStart"/>
      <w:r>
        <w:rPr>
          <w:rFonts w:ascii="Times New Roman" w:hAnsi="Times New Roman"/>
          <w:bCs/>
          <w:color w:val="000000"/>
          <w:spacing w:val="-5"/>
          <w:sz w:val="28"/>
          <w:szCs w:val="28"/>
        </w:rPr>
        <w:t>повседневная</w:t>
      </w:r>
      <w:proofErr w:type="gramEnd"/>
      <w:r>
        <w:rPr>
          <w:rFonts w:ascii="Times New Roman" w:hAnsi="Times New Roman"/>
          <w:bCs/>
          <w:color w:val="000000"/>
          <w:spacing w:val="-5"/>
          <w:sz w:val="28"/>
          <w:szCs w:val="28"/>
        </w:rPr>
        <w:t>, не запрещается ношение элементов одежды с логотипами отряда;</w:t>
      </w:r>
    </w:p>
    <w:p w:rsidR="006A7294" w:rsidRDefault="006A7294" w:rsidP="006A7294">
      <w:pPr>
        <w:shd w:val="clear" w:color="auto" w:fill="FFFFFF"/>
        <w:tabs>
          <w:tab w:val="left" w:pos="278"/>
        </w:tabs>
        <w:spacing w:after="0" w:line="240" w:lineRule="auto"/>
        <w:ind w:firstLine="709"/>
        <w:jc w:val="both"/>
        <w:rPr>
          <w:rFonts w:ascii="Times New Roman" w:hAnsi="Times New Roman"/>
          <w:bCs/>
          <w:color w:val="000000"/>
          <w:spacing w:val="-5"/>
          <w:sz w:val="28"/>
          <w:szCs w:val="28"/>
        </w:rPr>
      </w:pPr>
      <w:r>
        <w:rPr>
          <w:rFonts w:ascii="Times New Roman" w:hAnsi="Times New Roman"/>
          <w:bCs/>
          <w:color w:val="000000"/>
          <w:spacing w:val="-5"/>
          <w:sz w:val="28"/>
          <w:szCs w:val="28"/>
        </w:rPr>
        <w:t xml:space="preserve">8.2. На практических занятиях и спортивных мероприятиях, </w:t>
      </w:r>
      <w:proofErr w:type="spellStart"/>
      <w:r>
        <w:rPr>
          <w:rFonts w:ascii="Times New Roman" w:hAnsi="Times New Roman"/>
          <w:bCs/>
          <w:color w:val="000000"/>
          <w:spacing w:val="-5"/>
          <w:sz w:val="28"/>
          <w:szCs w:val="28"/>
        </w:rPr>
        <w:t>квестах</w:t>
      </w:r>
      <w:proofErr w:type="spellEnd"/>
      <w:r>
        <w:rPr>
          <w:rFonts w:ascii="Times New Roman" w:hAnsi="Times New Roman"/>
          <w:bCs/>
          <w:color w:val="000000"/>
          <w:spacing w:val="-5"/>
          <w:sz w:val="28"/>
          <w:szCs w:val="28"/>
        </w:rPr>
        <w:t xml:space="preserve"> – </w:t>
      </w:r>
      <w:proofErr w:type="gramStart"/>
      <w:r>
        <w:rPr>
          <w:rFonts w:ascii="Times New Roman" w:hAnsi="Times New Roman"/>
          <w:bCs/>
          <w:color w:val="000000"/>
          <w:spacing w:val="-5"/>
          <w:sz w:val="28"/>
          <w:szCs w:val="28"/>
        </w:rPr>
        <w:t>спортивная</w:t>
      </w:r>
      <w:proofErr w:type="gramEnd"/>
      <w:r>
        <w:rPr>
          <w:rFonts w:ascii="Times New Roman" w:hAnsi="Times New Roman"/>
          <w:bCs/>
          <w:color w:val="000000"/>
          <w:spacing w:val="-5"/>
          <w:sz w:val="28"/>
          <w:szCs w:val="28"/>
        </w:rPr>
        <w:t xml:space="preserve"> или полевая повседневная;</w:t>
      </w:r>
    </w:p>
    <w:p w:rsidR="006A7294" w:rsidRDefault="006A7294" w:rsidP="006A7294">
      <w:pPr>
        <w:shd w:val="clear" w:color="auto" w:fill="FFFFFF"/>
        <w:tabs>
          <w:tab w:val="left" w:pos="278"/>
        </w:tabs>
        <w:spacing w:after="0" w:line="240" w:lineRule="auto"/>
        <w:ind w:firstLine="709"/>
        <w:jc w:val="both"/>
        <w:rPr>
          <w:rFonts w:ascii="Times New Roman" w:hAnsi="Times New Roman"/>
          <w:bCs/>
          <w:color w:val="000000"/>
          <w:spacing w:val="-5"/>
          <w:sz w:val="28"/>
          <w:szCs w:val="28"/>
        </w:rPr>
      </w:pPr>
      <w:r>
        <w:rPr>
          <w:rFonts w:ascii="Times New Roman" w:hAnsi="Times New Roman"/>
          <w:bCs/>
          <w:color w:val="000000"/>
          <w:spacing w:val="-5"/>
          <w:sz w:val="28"/>
          <w:szCs w:val="28"/>
        </w:rPr>
        <w:t>8.3. Участникам запрещается ношение загрязненных или поврежденных предметов одежды и обуви;</w:t>
      </w:r>
    </w:p>
    <w:p w:rsidR="006A7294" w:rsidRPr="00D4245D" w:rsidRDefault="006A7294" w:rsidP="006A7294">
      <w:pPr>
        <w:shd w:val="clear" w:color="auto" w:fill="FFFFFF"/>
        <w:tabs>
          <w:tab w:val="left" w:pos="278"/>
        </w:tabs>
        <w:spacing w:after="0" w:line="240" w:lineRule="auto"/>
        <w:ind w:firstLine="709"/>
        <w:jc w:val="both"/>
        <w:rPr>
          <w:rFonts w:ascii="Times New Roman" w:hAnsi="Times New Roman"/>
          <w:bCs/>
          <w:color w:val="000000"/>
          <w:spacing w:val="-5"/>
          <w:sz w:val="28"/>
          <w:szCs w:val="28"/>
        </w:rPr>
      </w:pPr>
      <w:r>
        <w:rPr>
          <w:rFonts w:ascii="Times New Roman" w:hAnsi="Times New Roman"/>
          <w:bCs/>
          <w:color w:val="000000"/>
          <w:spacing w:val="-5"/>
          <w:sz w:val="28"/>
          <w:szCs w:val="28"/>
        </w:rPr>
        <w:t xml:space="preserve">8.4. </w:t>
      </w:r>
      <w:r w:rsidR="00EC69E1">
        <w:rPr>
          <w:rFonts w:ascii="Times New Roman" w:hAnsi="Times New Roman"/>
          <w:bCs/>
          <w:color w:val="000000"/>
          <w:spacing w:val="-5"/>
          <w:sz w:val="28"/>
          <w:szCs w:val="28"/>
        </w:rPr>
        <w:t>На профильной смене н</w:t>
      </w:r>
      <w:r>
        <w:rPr>
          <w:rFonts w:ascii="Times New Roman" w:hAnsi="Times New Roman"/>
          <w:bCs/>
          <w:color w:val="000000"/>
          <w:spacing w:val="-5"/>
          <w:sz w:val="28"/>
          <w:szCs w:val="28"/>
        </w:rPr>
        <w:t>еобходимо иметь сменную обувь и обувь на случай дождя или холодной погоды.</w:t>
      </w:r>
    </w:p>
    <w:p w:rsidR="006A7294" w:rsidRDefault="006A7294" w:rsidP="00BF0560">
      <w:pPr>
        <w:spacing w:after="0" w:line="240" w:lineRule="auto"/>
        <w:ind w:firstLine="993"/>
        <w:jc w:val="center"/>
        <w:rPr>
          <w:rFonts w:ascii="Times New Roman" w:hAnsi="Times New Roman"/>
          <w:b/>
          <w:color w:val="000000"/>
          <w:sz w:val="28"/>
          <w:szCs w:val="28"/>
        </w:rPr>
      </w:pPr>
    </w:p>
    <w:p w:rsidR="00BF0560" w:rsidRDefault="006A7294" w:rsidP="00BF0560">
      <w:pPr>
        <w:spacing w:after="0" w:line="240" w:lineRule="auto"/>
        <w:ind w:firstLine="993"/>
        <w:jc w:val="center"/>
        <w:rPr>
          <w:rFonts w:ascii="Times New Roman" w:hAnsi="Times New Roman"/>
          <w:b/>
          <w:color w:val="000000"/>
          <w:sz w:val="28"/>
          <w:szCs w:val="28"/>
        </w:rPr>
      </w:pPr>
      <w:r>
        <w:rPr>
          <w:rFonts w:ascii="Times New Roman" w:hAnsi="Times New Roman"/>
          <w:b/>
          <w:color w:val="000000"/>
          <w:sz w:val="28"/>
          <w:szCs w:val="28"/>
        </w:rPr>
        <w:t>9</w:t>
      </w:r>
      <w:r w:rsidR="00BF0560">
        <w:rPr>
          <w:rFonts w:ascii="Times New Roman" w:hAnsi="Times New Roman"/>
          <w:b/>
          <w:color w:val="000000"/>
          <w:sz w:val="28"/>
          <w:szCs w:val="28"/>
        </w:rPr>
        <w:t>. ФИНАНСИРОВАНИЕ</w:t>
      </w:r>
    </w:p>
    <w:p w:rsidR="00BF0560" w:rsidRPr="00163868" w:rsidRDefault="006A7294" w:rsidP="00BF0560">
      <w:pPr>
        <w:spacing w:after="0" w:line="240" w:lineRule="auto"/>
        <w:ind w:firstLine="993"/>
        <w:jc w:val="both"/>
        <w:rPr>
          <w:rFonts w:ascii="Times New Roman" w:hAnsi="Times New Roman"/>
          <w:color w:val="000000"/>
          <w:sz w:val="28"/>
          <w:szCs w:val="28"/>
        </w:rPr>
      </w:pPr>
      <w:r>
        <w:rPr>
          <w:rFonts w:ascii="Times New Roman" w:hAnsi="Times New Roman"/>
          <w:color w:val="000000"/>
          <w:sz w:val="28"/>
          <w:szCs w:val="28"/>
        </w:rPr>
        <w:t>9</w:t>
      </w:r>
      <w:r w:rsidR="00BF0560">
        <w:rPr>
          <w:rFonts w:ascii="Times New Roman" w:hAnsi="Times New Roman"/>
          <w:color w:val="000000"/>
          <w:sz w:val="28"/>
          <w:szCs w:val="28"/>
        </w:rPr>
        <w:t>.</w:t>
      </w:r>
      <w:r w:rsidR="00BF0560" w:rsidRPr="00163868">
        <w:rPr>
          <w:rFonts w:ascii="Times New Roman" w:hAnsi="Times New Roman"/>
          <w:color w:val="000000"/>
          <w:sz w:val="28"/>
          <w:szCs w:val="28"/>
        </w:rPr>
        <w:t>1. Финанси</w:t>
      </w:r>
      <w:r w:rsidR="00DC65BB" w:rsidRPr="00163868">
        <w:rPr>
          <w:rFonts w:ascii="Times New Roman" w:hAnsi="Times New Roman"/>
          <w:color w:val="000000"/>
          <w:sz w:val="28"/>
          <w:szCs w:val="28"/>
        </w:rPr>
        <w:t>рование организации и проведения</w:t>
      </w:r>
      <w:r w:rsidR="00BF0560" w:rsidRPr="00163868">
        <w:rPr>
          <w:rFonts w:ascii="Times New Roman" w:hAnsi="Times New Roman"/>
          <w:color w:val="000000"/>
          <w:sz w:val="28"/>
          <w:szCs w:val="28"/>
        </w:rPr>
        <w:t xml:space="preserve"> </w:t>
      </w:r>
      <w:r w:rsidR="00C50CFB" w:rsidRPr="00163868">
        <w:rPr>
          <w:rFonts w:ascii="Times New Roman" w:hAnsi="Times New Roman"/>
          <w:color w:val="000000"/>
          <w:sz w:val="28"/>
          <w:szCs w:val="28"/>
        </w:rPr>
        <w:t xml:space="preserve">поисковых сборов </w:t>
      </w:r>
      <w:r w:rsidR="00BF0560" w:rsidRPr="00163868">
        <w:rPr>
          <w:rFonts w:ascii="Times New Roman" w:hAnsi="Times New Roman"/>
          <w:color w:val="000000"/>
          <w:sz w:val="28"/>
          <w:szCs w:val="28"/>
        </w:rPr>
        <w:t>«</w:t>
      </w:r>
      <w:r w:rsidR="00EC69E1">
        <w:rPr>
          <w:rFonts w:ascii="Times New Roman" w:hAnsi="Times New Roman"/>
          <w:color w:val="000000"/>
          <w:sz w:val="28"/>
          <w:szCs w:val="28"/>
        </w:rPr>
        <w:t>Школа юного поисковика</w:t>
      </w:r>
      <w:r w:rsidR="00F45BCB" w:rsidRPr="00163868">
        <w:rPr>
          <w:rFonts w:ascii="Times New Roman" w:hAnsi="Times New Roman"/>
          <w:color w:val="000000"/>
          <w:sz w:val="28"/>
          <w:szCs w:val="28"/>
        </w:rPr>
        <w:t xml:space="preserve">» осуществляется </w:t>
      </w:r>
      <w:r w:rsidR="00C50CFB" w:rsidRPr="00163868">
        <w:rPr>
          <w:rFonts w:ascii="Times New Roman" w:hAnsi="Times New Roman"/>
          <w:color w:val="000000"/>
          <w:sz w:val="28"/>
          <w:szCs w:val="28"/>
        </w:rPr>
        <w:t>за счет</w:t>
      </w:r>
      <w:r w:rsidR="007132B7" w:rsidRPr="00163868">
        <w:rPr>
          <w:rFonts w:ascii="Times New Roman" w:hAnsi="Times New Roman"/>
          <w:color w:val="000000"/>
          <w:sz w:val="28"/>
          <w:szCs w:val="28"/>
        </w:rPr>
        <w:t xml:space="preserve"> </w:t>
      </w:r>
      <w:r w:rsidR="007132B7" w:rsidRPr="00163868">
        <w:rPr>
          <w:rFonts w:ascii="Times New Roman" w:hAnsi="Times New Roman"/>
          <w:sz w:val="28"/>
          <w:szCs w:val="28"/>
        </w:rPr>
        <w:t xml:space="preserve">субсидии из областного бюджета некоммерческим организациям, реализующим проекты (программы, мероприятия) в сфере образования и молодежной политики Свердловской области, предоставленной МОО ВПК «Ратник-НТ»; </w:t>
      </w:r>
      <w:r w:rsidR="00163868">
        <w:rPr>
          <w:rFonts w:ascii="Times New Roman" w:hAnsi="Times New Roman"/>
          <w:sz w:val="28"/>
          <w:szCs w:val="28"/>
        </w:rPr>
        <w:t>организационно</w:t>
      </w:r>
      <w:r w:rsidR="00B62D90">
        <w:rPr>
          <w:rFonts w:ascii="Times New Roman" w:hAnsi="Times New Roman"/>
          <w:sz w:val="28"/>
          <w:szCs w:val="28"/>
        </w:rPr>
        <w:t>го</w:t>
      </w:r>
      <w:r w:rsidR="00163868">
        <w:rPr>
          <w:rFonts w:ascii="Times New Roman" w:hAnsi="Times New Roman"/>
          <w:sz w:val="28"/>
          <w:szCs w:val="28"/>
        </w:rPr>
        <w:t xml:space="preserve"> взноса </w:t>
      </w:r>
      <w:r w:rsidR="00163868" w:rsidRPr="00DF56BE">
        <w:rPr>
          <w:rFonts w:ascii="Times New Roman" w:hAnsi="Times New Roman"/>
          <w:sz w:val="28"/>
          <w:szCs w:val="28"/>
        </w:rPr>
        <w:t>в размере 1 </w:t>
      </w:r>
      <w:r w:rsidR="00DF56BE" w:rsidRPr="00DF56BE">
        <w:rPr>
          <w:rFonts w:ascii="Times New Roman" w:hAnsi="Times New Roman"/>
          <w:sz w:val="28"/>
          <w:szCs w:val="28"/>
        </w:rPr>
        <w:t>0</w:t>
      </w:r>
      <w:r w:rsidR="00163868" w:rsidRPr="00DF56BE">
        <w:rPr>
          <w:rFonts w:ascii="Times New Roman" w:hAnsi="Times New Roman"/>
          <w:sz w:val="28"/>
          <w:szCs w:val="28"/>
        </w:rPr>
        <w:t>00,00 рублей с каждого</w:t>
      </w:r>
      <w:r w:rsidR="00163868">
        <w:rPr>
          <w:rFonts w:ascii="Times New Roman" w:hAnsi="Times New Roman"/>
          <w:sz w:val="28"/>
          <w:szCs w:val="28"/>
        </w:rPr>
        <w:t xml:space="preserve"> участника</w:t>
      </w:r>
      <w:r w:rsidR="00DF56BE">
        <w:rPr>
          <w:rFonts w:ascii="Times New Roman" w:hAnsi="Times New Roman"/>
          <w:sz w:val="28"/>
          <w:szCs w:val="28"/>
        </w:rPr>
        <w:t xml:space="preserve"> (в рамках участия в </w:t>
      </w:r>
      <w:r w:rsidR="00DF56BE">
        <w:rPr>
          <w:rFonts w:ascii="Times New Roman" w:hAnsi="Times New Roman"/>
          <w:sz w:val="28"/>
          <w:szCs w:val="28"/>
        </w:rPr>
        <w:lastRenderedPageBreak/>
        <w:t>профильной смене)</w:t>
      </w:r>
      <w:r w:rsidR="00163868">
        <w:rPr>
          <w:rFonts w:ascii="Times New Roman" w:hAnsi="Times New Roman"/>
          <w:sz w:val="28"/>
          <w:szCs w:val="28"/>
        </w:rPr>
        <w:t xml:space="preserve">; </w:t>
      </w:r>
      <w:r w:rsidR="007132B7" w:rsidRPr="00163868">
        <w:rPr>
          <w:rFonts w:ascii="Times New Roman" w:hAnsi="Times New Roman"/>
          <w:sz w:val="28"/>
          <w:szCs w:val="28"/>
        </w:rPr>
        <w:t xml:space="preserve">на безвозмездной основе </w:t>
      </w:r>
      <w:r w:rsidR="008E7B20">
        <w:rPr>
          <w:rFonts w:ascii="Times New Roman" w:hAnsi="Times New Roman"/>
          <w:sz w:val="28"/>
          <w:szCs w:val="28"/>
        </w:rPr>
        <w:t xml:space="preserve">Министерства образования и молодежной политики Свердловской области, </w:t>
      </w:r>
      <w:r w:rsidR="007132B7" w:rsidRPr="00163868">
        <w:rPr>
          <w:rFonts w:ascii="Times New Roman" w:hAnsi="Times New Roman"/>
          <w:sz w:val="28"/>
          <w:szCs w:val="28"/>
        </w:rPr>
        <w:t>ГБУ Це</w:t>
      </w:r>
      <w:r w:rsidR="008E7B20">
        <w:rPr>
          <w:rFonts w:ascii="Times New Roman" w:hAnsi="Times New Roman"/>
          <w:sz w:val="28"/>
          <w:szCs w:val="28"/>
        </w:rPr>
        <w:t>нтр «Юность Урала», Свердловской областной общественной молодежной организации</w:t>
      </w:r>
      <w:r w:rsidR="007132B7" w:rsidRPr="00163868">
        <w:rPr>
          <w:rFonts w:ascii="Times New Roman" w:hAnsi="Times New Roman"/>
          <w:sz w:val="28"/>
          <w:szCs w:val="28"/>
        </w:rPr>
        <w:t xml:space="preserve"> «Ассоциация патриотических отряд</w:t>
      </w:r>
      <w:r w:rsidR="008E7B20">
        <w:rPr>
          <w:rFonts w:ascii="Times New Roman" w:hAnsi="Times New Roman"/>
          <w:sz w:val="28"/>
          <w:szCs w:val="28"/>
        </w:rPr>
        <w:t>ов «Возвращение» и Регионального отделения Общероссийского общественного движения</w:t>
      </w:r>
      <w:r w:rsidR="007132B7" w:rsidRPr="00163868">
        <w:rPr>
          <w:rFonts w:ascii="Times New Roman" w:hAnsi="Times New Roman"/>
          <w:sz w:val="28"/>
          <w:szCs w:val="28"/>
        </w:rPr>
        <w:t xml:space="preserve"> «Поисковое движение России» в Свердловской области</w:t>
      </w:r>
      <w:r w:rsidR="008E7B20">
        <w:rPr>
          <w:rFonts w:ascii="Times New Roman" w:hAnsi="Times New Roman"/>
          <w:sz w:val="28"/>
          <w:szCs w:val="28"/>
        </w:rPr>
        <w:t>, спонсорской</w:t>
      </w:r>
      <w:r w:rsidR="00163868" w:rsidRPr="00163868">
        <w:rPr>
          <w:rFonts w:ascii="Times New Roman" w:hAnsi="Times New Roman"/>
          <w:sz w:val="28"/>
          <w:szCs w:val="28"/>
        </w:rPr>
        <w:t xml:space="preserve"> помощи.</w:t>
      </w:r>
    </w:p>
    <w:p w:rsidR="00BF0560" w:rsidRDefault="00BF0560" w:rsidP="00BF0560">
      <w:pPr>
        <w:shd w:val="clear" w:color="auto" w:fill="FFFFFF"/>
        <w:tabs>
          <w:tab w:val="left" w:pos="278"/>
        </w:tabs>
        <w:spacing w:after="0" w:line="240" w:lineRule="auto"/>
        <w:jc w:val="center"/>
        <w:rPr>
          <w:rFonts w:ascii="Times New Roman" w:hAnsi="Times New Roman"/>
          <w:bCs/>
          <w:color w:val="000000"/>
          <w:spacing w:val="-5"/>
          <w:sz w:val="28"/>
          <w:szCs w:val="28"/>
        </w:rPr>
      </w:pPr>
    </w:p>
    <w:p w:rsidR="00BF0560" w:rsidRDefault="00D4245D" w:rsidP="00BF0560">
      <w:pPr>
        <w:shd w:val="clear" w:color="auto" w:fill="FFFFFF"/>
        <w:tabs>
          <w:tab w:val="left" w:pos="278"/>
        </w:tabs>
        <w:spacing w:after="0" w:line="240" w:lineRule="auto"/>
        <w:jc w:val="center"/>
        <w:rPr>
          <w:rFonts w:ascii="Times New Roman" w:hAnsi="Times New Roman"/>
          <w:b/>
          <w:bCs/>
          <w:color w:val="000000"/>
          <w:spacing w:val="-5"/>
          <w:sz w:val="28"/>
          <w:szCs w:val="28"/>
        </w:rPr>
      </w:pPr>
      <w:r>
        <w:rPr>
          <w:rFonts w:ascii="Times New Roman" w:hAnsi="Times New Roman"/>
          <w:b/>
          <w:bCs/>
          <w:color w:val="000000"/>
          <w:spacing w:val="-5"/>
          <w:sz w:val="28"/>
          <w:szCs w:val="28"/>
        </w:rPr>
        <w:t xml:space="preserve">10. </w:t>
      </w:r>
      <w:r w:rsidR="00BF0560">
        <w:rPr>
          <w:rFonts w:ascii="Times New Roman" w:hAnsi="Times New Roman"/>
          <w:b/>
          <w:bCs/>
          <w:color w:val="000000"/>
          <w:spacing w:val="-5"/>
          <w:sz w:val="28"/>
          <w:szCs w:val="28"/>
        </w:rPr>
        <w:t>КОНТАКТЫ</w:t>
      </w:r>
    </w:p>
    <w:p w:rsidR="00BF0560" w:rsidRDefault="00D4245D" w:rsidP="00BF0560">
      <w:pPr>
        <w:shd w:val="clear" w:color="auto" w:fill="FFFFFF"/>
        <w:spacing w:after="0" w:line="240" w:lineRule="auto"/>
        <w:ind w:right="77" w:firstLine="709"/>
        <w:jc w:val="both"/>
        <w:rPr>
          <w:rFonts w:ascii="Times New Roman" w:hAnsi="Times New Roman"/>
          <w:sz w:val="28"/>
          <w:szCs w:val="28"/>
        </w:rPr>
      </w:pPr>
      <w:r>
        <w:rPr>
          <w:rFonts w:ascii="Times New Roman" w:hAnsi="Times New Roman"/>
          <w:sz w:val="28"/>
          <w:szCs w:val="28"/>
        </w:rPr>
        <w:t>10</w:t>
      </w:r>
      <w:r w:rsidR="00BF0560">
        <w:rPr>
          <w:rFonts w:ascii="Times New Roman" w:hAnsi="Times New Roman"/>
          <w:sz w:val="28"/>
          <w:szCs w:val="28"/>
        </w:rPr>
        <w:t xml:space="preserve">.1. Руководитель проекта – </w:t>
      </w:r>
      <w:r w:rsidR="007B340C">
        <w:rPr>
          <w:rFonts w:ascii="Times New Roman" w:hAnsi="Times New Roman"/>
          <w:sz w:val="28"/>
          <w:szCs w:val="28"/>
        </w:rPr>
        <w:t>Попова Наталья</w:t>
      </w:r>
      <w:r w:rsidR="00BF0560">
        <w:rPr>
          <w:rFonts w:ascii="Times New Roman" w:hAnsi="Times New Roman"/>
          <w:sz w:val="28"/>
          <w:szCs w:val="28"/>
        </w:rPr>
        <w:t xml:space="preserve"> Александровна</w:t>
      </w:r>
      <w:r w:rsidR="006E6373">
        <w:rPr>
          <w:rFonts w:ascii="Times New Roman" w:hAnsi="Times New Roman"/>
          <w:sz w:val="28"/>
          <w:szCs w:val="28"/>
        </w:rPr>
        <w:t>.</w:t>
      </w:r>
    </w:p>
    <w:p w:rsidR="00BF0560" w:rsidRDefault="00BF0560" w:rsidP="00BF0560">
      <w:pPr>
        <w:tabs>
          <w:tab w:val="left" w:pos="0"/>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xml:space="preserve">Телефоны для справок: (343) 374-27-01, </w:t>
      </w:r>
      <w:r w:rsidR="00163868">
        <w:rPr>
          <w:rFonts w:ascii="Times New Roman" w:hAnsi="Times New Roman"/>
          <w:sz w:val="28"/>
          <w:szCs w:val="28"/>
        </w:rPr>
        <w:t>89122622807</w:t>
      </w:r>
      <w:r>
        <w:rPr>
          <w:rFonts w:ascii="Times New Roman" w:hAnsi="Times New Roman"/>
          <w:sz w:val="28"/>
          <w:szCs w:val="28"/>
        </w:rPr>
        <w:t>.</w:t>
      </w:r>
    </w:p>
    <w:p w:rsidR="00DC65BB" w:rsidRPr="00DC65BB" w:rsidRDefault="00DC65BB" w:rsidP="00BF0560">
      <w:pPr>
        <w:tabs>
          <w:tab w:val="left" w:pos="0"/>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xml:space="preserve">Электронная почта – </w:t>
      </w:r>
      <w:proofErr w:type="spellStart"/>
      <w:r>
        <w:rPr>
          <w:rFonts w:ascii="Times New Roman" w:hAnsi="Times New Roman"/>
          <w:sz w:val="28"/>
          <w:szCs w:val="28"/>
          <w:lang w:val="en-US"/>
        </w:rPr>
        <w:t>aspo</w:t>
      </w:r>
      <w:proofErr w:type="spellEnd"/>
      <w:r w:rsidRPr="00DC65BB">
        <w:rPr>
          <w:rFonts w:ascii="Times New Roman" w:hAnsi="Times New Roman"/>
          <w:sz w:val="28"/>
          <w:szCs w:val="28"/>
        </w:rPr>
        <w:t>_</w:t>
      </w:r>
      <w:proofErr w:type="spellStart"/>
      <w:r>
        <w:rPr>
          <w:rFonts w:ascii="Times New Roman" w:hAnsi="Times New Roman"/>
          <w:sz w:val="28"/>
          <w:szCs w:val="28"/>
          <w:lang w:val="en-US"/>
        </w:rPr>
        <w:t>poisk</w:t>
      </w:r>
      <w:proofErr w:type="spellEnd"/>
      <w:r w:rsidRPr="00DC65BB">
        <w:rPr>
          <w:rFonts w:ascii="Times New Roman" w:hAnsi="Times New Roman"/>
          <w:sz w:val="28"/>
          <w:szCs w:val="28"/>
        </w:rPr>
        <w:t>@</w:t>
      </w:r>
      <w:r>
        <w:rPr>
          <w:rFonts w:ascii="Times New Roman" w:hAnsi="Times New Roman"/>
          <w:sz w:val="28"/>
          <w:szCs w:val="28"/>
          <w:lang w:val="en-US"/>
        </w:rPr>
        <w:t>mail</w:t>
      </w:r>
      <w:r w:rsidRPr="00DC65BB">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C65BB" w:rsidRDefault="00DC65BB" w:rsidP="00BF0560">
      <w:pPr>
        <w:tabs>
          <w:tab w:val="left" w:pos="0"/>
          <w:tab w:val="left" w:pos="1080"/>
        </w:tabs>
        <w:spacing w:after="0" w:line="240" w:lineRule="auto"/>
        <w:ind w:firstLine="720"/>
        <w:jc w:val="both"/>
        <w:rPr>
          <w:rFonts w:ascii="Times New Roman" w:hAnsi="Times New Roman"/>
          <w:sz w:val="28"/>
          <w:szCs w:val="28"/>
        </w:rPr>
      </w:pPr>
    </w:p>
    <w:p w:rsidR="00DC65BB" w:rsidRPr="00DC65BB" w:rsidRDefault="00DC65BB" w:rsidP="00DC65BB">
      <w:pPr>
        <w:tabs>
          <w:tab w:val="left" w:pos="0"/>
          <w:tab w:val="left" w:pos="1080"/>
        </w:tabs>
        <w:spacing w:after="0" w:line="240" w:lineRule="auto"/>
        <w:ind w:firstLine="720"/>
        <w:jc w:val="center"/>
        <w:rPr>
          <w:rFonts w:ascii="Times New Roman" w:hAnsi="Times New Roman"/>
          <w:b/>
          <w:sz w:val="28"/>
          <w:szCs w:val="28"/>
        </w:rPr>
      </w:pPr>
      <w:r>
        <w:rPr>
          <w:rFonts w:ascii="Times New Roman" w:hAnsi="Times New Roman"/>
          <w:b/>
          <w:sz w:val="28"/>
          <w:szCs w:val="28"/>
        </w:rPr>
        <w:t>1</w:t>
      </w:r>
      <w:r w:rsidR="00D4245D">
        <w:rPr>
          <w:rFonts w:ascii="Times New Roman" w:hAnsi="Times New Roman"/>
          <w:b/>
          <w:sz w:val="28"/>
          <w:szCs w:val="28"/>
        </w:rPr>
        <w:t>1</w:t>
      </w:r>
      <w:r>
        <w:rPr>
          <w:rFonts w:ascii="Times New Roman" w:hAnsi="Times New Roman"/>
          <w:b/>
          <w:sz w:val="28"/>
          <w:szCs w:val="28"/>
        </w:rPr>
        <w:t xml:space="preserve">. </w:t>
      </w:r>
      <w:r w:rsidRPr="00DC65BB">
        <w:rPr>
          <w:rFonts w:ascii="Times New Roman" w:hAnsi="Times New Roman"/>
          <w:b/>
          <w:sz w:val="28"/>
          <w:szCs w:val="28"/>
        </w:rPr>
        <w:t>ЗАКЛЮЧИТЕЛЬНЫЕ ПОЛОЖЕНИЯ</w:t>
      </w:r>
    </w:p>
    <w:p w:rsidR="00BF0560" w:rsidRDefault="00DC65BB" w:rsidP="00BF0560">
      <w:pPr>
        <w:shd w:val="clear" w:color="auto" w:fill="FFFFFF"/>
        <w:spacing w:after="0" w:line="240" w:lineRule="auto"/>
        <w:ind w:left="48" w:right="77" w:firstLine="691"/>
        <w:jc w:val="both"/>
        <w:rPr>
          <w:rFonts w:ascii="Times New Roman" w:hAnsi="Times New Roman"/>
          <w:sz w:val="28"/>
          <w:szCs w:val="28"/>
        </w:rPr>
      </w:pPr>
      <w:r>
        <w:rPr>
          <w:rFonts w:ascii="Times New Roman" w:hAnsi="Times New Roman"/>
          <w:sz w:val="28"/>
          <w:szCs w:val="28"/>
        </w:rPr>
        <w:t>1</w:t>
      </w:r>
      <w:r w:rsidR="00D4245D">
        <w:rPr>
          <w:rFonts w:ascii="Times New Roman" w:hAnsi="Times New Roman"/>
          <w:sz w:val="28"/>
          <w:szCs w:val="28"/>
        </w:rPr>
        <w:t>1</w:t>
      </w:r>
      <w:r w:rsidR="00BF0560">
        <w:rPr>
          <w:rFonts w:ascii="Times New Roman" w:hAnsi="Times New Roman"/>
          <w:sz w:val="28"/>
          <w:szCs w:val="28"/>
        </w:rPr>
        <w:t>.</w:t>
      </w:r>
      <w:r>
        <w:rPr>
          <w:rFonts w:ascii="Times New Roman" w:hAnsi="Times New Roman"/>
          <w:sz w:val="28"/>
          <w:szCs w:val="28"/>
        </w:rPr>
        <w:t>1</w:t>
      </w:r>
      <w:r w:rsidR="00BF0560">
        <w:rPr>
          <w:rFonts w:ascii="Times New Roman" w:hAnsi="Times New Roman"/>
          <w:sz w:val="28"/>
          <w:szCs w:val="28"/>
        </w:rPr>
        <w:t xml:space="preserve">. Организаторы «Школы </w:t>
      </w:r>
      <w:r w:rsidR="0097708A">
        <w:rPr>
          <w:rFonts w:ascii="Times New Roman" w:hAnsi="Times New Roman"/>
          <w:sz w:val="28"/>
          <w:szCs w:val="28"/>
        </w:rPr>
        <w:t xml:space="preserve">юного </w:t>
      </w:r>
      <w:r w:rsidR="00BF0560">
        <w:rPr>
          <w:rFonts w:ascii="Times New Roman" w:hAnsi="Times New Roman"/>
          <w:sz w:val="28"/>
          <w:szCs w:val="28"/>
        </w:rPr>
        <w:t>поисковика» оставляют за собой право вносить изменения в Положение по своему усмотрению.</w:t>
      </w:r>
    </w:p>
    <w:p w:rsidR="00BF0560" w:rsidRDefault="00DC65BB" w:rsidP="00BF0560">
      <w:pPr>
        <w:shd w:val="clear" w:color="auto" w:fill="FFFFFF"/>
        <w:spacing w:after="0" w:line="240" w:lineRule="auto"/>
        <w:ind w:left="48" w:right="77" w:firstLine="691"/>
        <w:jc w:val="both"/>
        <w:rPr>
          <w:rFonts w:ascii="Times New Roman" w:hAnsi="Times New Roman"/>
          <w:sz w:val="28"/>
          <w:szCs w:val="28"/>
        </w:rPr>
      </w:pPr>
      <w:r>
        <w:rPr>
          <w:rFonts w:ascii="Times New Roman" w:hAnsi="Times New Roman"/>
          <w:sz w:val="28"/>
          <w:szCs w:val="28"/>
        </w:rPr>
        <w:t>1</w:t>
      </w:r>
      <w:r w:rsidR="00D4245D">
        <w:rPr>
          <w:rFonts w:ascii="Times New Roman" w:hAnsi="Times New Roman"/>
          <w:sz w:val="28"/>
          <w:szCs w:val="28"/>
        </w:rPr>
        <w:t>1</w:t>
      </w:r>
      <w:r w:rsidR="00BF0560">
        <w:rPr>
          <w:rFonts w:ascii="Times New Roman" w:hAnsi="Times New Roman"/>
          <w:sz w:val="28"/>
          <w:szCs w:val="28"/>
        </w:rPr>
        <w:t>.</w:t>
      </w:r>
      <w:r>
        <w:rPr>
          <w:rFonts w:ascii="Times New Roman" w:hAnsi="Times New Roman"/>
          <w:sz w:val="28"/>
          <w:szCs w:val="28"/>
        </w:rPr>
        <w:t>2</w:t>
      </w:r>
      <w:r w:rsidR="00BF0560">
        <w:rPr>
          <w:rFonts w:ascii="Times New Roman" w:hAnsi="Times New Roman"/>
          <w:sz w:val="28"/>
          <w:szCs w:val="28"/>
        </w:rPr>
        <w:t xml:space="preserve">. Участие в «Школе </w:t>
      </w:r>
      <w:r w:rsidR="0097708A">
        <w:rPr>
          <w:rFonts w:ascii="Times New Roman" w:hAnsi="Times New Roman"/>
          <w:sz w:val="28"/>
          <w:szCs w:val="28"/>
        </w:rPr>
        <w:t xml:space="preserve">юного </w:t>
      </w:r>
      <w:r w:rsidR="00BF0560">
        <w:rPr>
          <w:rFonts w:ascii="Times New Roman" w:hAnsi="Times New Roman"/>
          <w:sz w:val="28"/>
          <w:szCs w:val="28"/>
        </w:rPr>
        <w:t>поисковика» считается согласием с данными условиями.</w:t>
      </w:r>
    </w:p>
    <w:p w:rsidR="00BF0560" w:rsidRDefault="009E690A" w:rsidP="00BF0560">
      <w:pPr>
        <w:pStyle w:val="a3"/>
        <w:pageBreakBefore/>
        <w:tabs>
          <w:tab w:val="left" w:pos="993"/>
        </w:tabs>
        <w:jc w:val="right"/>
        <w:rPr>
          <w:b w:val="0"/>
          <w:szCs w:val="24"/>
        </w:rPr>
      </w:pPr>
      <w:r>
        <w:rPr>
          <w:bCs/>
          <w:szCs w:val="24"/>
        </w:rPr>
        <w:lastRenderedPageBreak/>
        <w:t>Приложение</w:t>
      </w:r>
      <w:r w:rsidR="00BF0560">
        <w:rPr>
          <w:bCs/>
          <w:szCs w:val="24"/>
        </w:rPr>
        <w:t xml:space="preserve"> 1</w:t>
      </w:r>
    </w:p>
    <w:p w:rsidR="00BF0560" w:rsidRDefault="00BF0560" w:rsidP="00BF0560">
      <w:pPr>
        <w:pStyle w:val="a5"/>
        <w:spacing w:after="0" w:line="240" w:lineRule="auto"/>
        <w:ind w:left="0"/>
        <w:jc w:val="center"/>
        <w:rPr>
          <w:rFonts w:ascii="Times New Roman" w:hAnsi="Times New Roman"/>
          <w:b/>
          <w:sz w:val="28"/>
          <w:szCs w:val="28"/>
        </w:rPr>
      </w:pPr>
    </w:p>
    <w:p w:rsidR="00BF0560" w:rsidRDefault="0050603B" w:rsidP="00BF0560">
      <w:pPr>
        <w:pStyle w:val="a5"/>
        <w:spacing w:after="0" w:line="240" w:lineRule="auto"/>
        <w:ind w:left="0"/>
        <w:jc w:val="center"/>
        <w:rPr>
          <w:rFonts w:ascii="Times New Roman" w:hAnsi="Times New Roman"/>
          <w:b/>
          <w:sz w:val="28"/>
          <w:szCs w:val="28"/>
        </w:rPr>
      </w:pPr>
      <w:r>
        <w:rPr>
          <w:rFonts w:ascii="Times New Roman" w:hAnsi="Times New Roman"/>
          <w:b/>
          <w:sz w:val="28"/>
          <w:szCs w:val="28"/>
        </w:rPr>
        <w:t>ПРОГРАММА «</w:t>
      </w:r>
      <w:r w:rsidR="009C0126">
        <w:rPr>
          <w:rFonts w:ascii="Times New Roman" w:hAnsi="Times New Roman"/>
          <w:b/>
          <w:sz w:val="28"/>
          <w:szCs w:val="28"/>
        </w:rPr>
        <w:t>УЧЕБНАЯ «ВАХТА ПАМЯТИ</w:t>
      </w:r>
      <w:r w:rsidR="00BF0560">
        <w:rPr>
          <w:rFonts w:ascii="Times New Roman" w:hAnsi="Times New Roman"/>
          <w:b/>
          <w:sz w:val="28"/>
          <w:szCs w:val="28"/>
        </w:rPr>
        <w:t>»</w:t>
      </w:r>
    </w:p>
    <w:p w:rsidR="00BF0560" w:rsidRDefault="00BF0560" w:rsidP="00BF0560">
      <w:pPr>
        <w:pStyle w:val="a5"/>
        <w:spacing w:after="0" w:line="240" w:lineRule="auto"/>
        <w:ind w:left="0" w:firstLine="709"/>
        <w:jc w:val="center"/>
        <w:rPr>
          <w:rFonts w:ascii="Times New Roman" w:hAnsi="Times New Roman"/>
          <w:sz w:val="28"/>
          <w:szCs w:val="28"/>
        </w:rPr>
      </w:pPr>
    </w:p>
    <w:p w:rsidR="00AB5DCB" w:rsidRDefault="0050603B" w:rsidP="0050603B">
      <w:pPr>
        <w:spacing w:after="0" w:line="240" w:lineRule="auto"/>
        <w:ind w:firstLine="709"/>
        <w:jc w:val="both"/>
        <w:rPr>
          <w:rFonts w:ascii="Times New Roman" w:hAnsi="Times New Roman"/>
          <w:sz w:val="28"/>
          <w:szCs w:val="28"/>
        </w:rPr>
      </w:pPr>
      <w:r w:rsidRPr="0050603B">
        <w:rPr>
          <w:rFonts w:ascii="Times New Roman" w:hAnsi="Times New Roman"/>
          <w:sz w:val="28"/>
          <w:szCs w:val="28"/>
        </w:rPr>
        <w:t xml:space="preserve">Данная программа </w:t>
      </w:r>
      <w:r>
        <w:rPr>
          <w:rFonts w:ascii="Times New Roman" w:hAnsi="Times New Roman"/>
          <w:sz w:val="28"/>
          <w:szCs w:val="28"/>
        </w:rPr>
        <w:t>направлена на гражданско-патриотическое воспитание детей и молодежи, т.к. приобщение к деятельности поисковых отрядов является эффективным средством формирования патриотических ценностей и гражданского мировоззрения у детей и молодежи. Различные работы поисковой работы позволяют активизировать процесс усвоения социальных ценностей, развить потенциальный интерес к отечественной истории, сформировать активную жизненную позицию.</w:t>
      </w:r>
    </w:p>
    <w:p w:rsidR="0050603B" w:rsidRDefault="00ED0B92" w:rsidP="005060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Президент РФ В.В. Путин в своем Послании Федеральному собранию от 12 декабря 2012 года отметил роль поисковых </w:t>
      </w:r>
      <w:r w:rsidR="00B00947">
        <w:rPr>
          <w:rFonts w:ascii="Times New Roman" w:hAnsi="Times New Roman"/>
          <w:sz w:val="28"/>
          <w:szCs w:val="28"/>
        </w:rPr>
        <w:t>отрядов</w:t>
      </w:r>
      <w:r>
        <w:rPr>
          <w:rFonts w:ascii="Times New Roman" w:hAnsi="Times New Roman"/>
          <w:sz w:val="28"/>
          <w:szCs w:val="28"/>
        </w:rPr>
        <w:t xml:space="preserve"> в возрождении национального сознания: «Бойцы поисковых отрядов восстанавливают для страны и для родных имена героев, с почетом предают земле останки павших солдат Великой Отечественной, ухаживают за воинскими мемориалами».</w:t>
      </w:r>
    </w:p>
    <w:p w:rsidR="00ED0B92" w:rsidRDefault="00E748D6" w:rsidP="00E748D6">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Стратегия развития воспитания в Российской </w:t>
      </w:r>
      <w:r w:rsidRPr="006265B3">
        <w:rPr>
          <w:rFonts w:ascii="Times New Roman" w:hAnsi="Times New Roman"/>
          <w:sz w:val="28"/>
          <w:szCs w:val="28"/>
        </w:rPr>
        <w:t>Федерации на период до 2025 года</w:t>
      </w:r>
      <w:r>
        <w:rPr>
          <w:rFonts w:ascii="Times New Roman" w:hAnsi="Times New Roman"/>
          <w:sz w:val="28"/>
          <w:szCs w:val="28"/>
        </w:rPr>
        <w:t xml:space="preserve"> и Стратегия молодежной политики и патриотического воспитания граждан в С</w:t>
      </w:r>
      <w:r w:rsidRPr="00E748D6">
        <w:rPr>
          <w:rFonts w:ascii="Times New Roman" w:hAnsi="Times New Roman"/>
          <w:sz w:val="28"/>
          <w:szCs w:val="28"/>
        </w:rPr>
        <w:t>вердловской области на период до 2035 года</w:t>
      </w:r>
      <w:r w:rsidR="00B00947" w:rsidRPr="00E748D6">
        <w:rPr>
          <w:rFonts w:ascii="Times New Roman" w:hAnsi="Times New Roman"/>
          <w:sz w:val="28"/>
          <w:szCs w:val="28"/>
        </w:rPr>
        <w:t xml:space="preserve"> </w:t>
      </w:r>
      <w:r>
        <w:rPr>
          <w:rFonts w:ascii="Times New Roman" w:hAnsi="Times New Roman"/>
          <w:sz w:val="28"/>
          <w:szCs w:val="28"/>
        </w:rPr>
        <w:t>регламентирует организацию, работу, поддержку</w:t>
      </w:r>
      <w:r w:rsidR="00B00947" w:rsidRPr="00E748D6">
        <w:rPr>
          <w:rFonts w:ascii="Times New Roman" w:hAnsi="Times New Roman"/>
          <w:sz w:val="28"/>
          <w:szCs w:val="28"/>
        </w:rPr>
        <w:t xml:space="preserve"> поисковых отрядов</w:t>
      </w:r>
      <w:r>
        <w:rPr>
          <w:rFonts w:ascii="Times New Roman" w:hAnsi="Times New Roman"/>
          <w:sz w:val="28"/>
          <w:szCs w:val="28"/>
        </w:rPr>
        <w:t>,</w:t>
      </w:r>
      <w:r w:rsidR="00B00947" w:rsidRPr="00E748D6">
        <w:rPr>
          <w:rFonts w:ascii="Times New Roman" w:hAnsi="Times New Roman"/>
          <w:sz w:val="28"/>
          <w:szCs w:val="28"/>
        </w:rPr>
        <w:t xml:space="preserve"> является неотъемлемым компонентом системы патриотического воспитания граждан страны.</w:t>
      </w:r>
    </w:p>
    <w:p w:rsidR="00B00947" w:rsidRDefault="00B00947" w:rsidP="00B009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Цель – теоретическая, практическая и морально-психологическая подготовка детей к поисковой экспедиции.</w:t>
      </w:r>
    </w:p>
    <w:p w:rsidR="00B00947" w:rsidRDefault="00B00947" w:rsidP="00B00947">
      <w:pPr>
        <w:spacing w:after="0" w:line="240" w:lineRule="auto"/>
        <w:ind w:firstLine="709"/>
        <w:jc w:val="both"/>
        <w:rPr>
          <w:rFonts w:ascii="Times New Roman" w:hAnsi="Times New Roman"/>
          <w:sz w:val="28"/>
          <w:szCs w:val="28"/>
        </w:rPr>
      </w:pPr>
      <w:r>
        <w:rPr>
          <w:rFonts w:ascii="Times New Roman" w:hAnsi="Times New Roman"/>
          <w:sz w:val="28"/>
          <w:szCs w:val="28"/>
        </w:rPr>
        <w:t>Задачи:</w:t>
      </w:r>
    </w:p>
    <w:p w:rsidR="00B00947" w:rsidRDefault="00B00947" w:rsidP="00FC1D60">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представлений о событиях Великой Отечественной войны 1941 – 1945 гг. и ее историческом значении;</w:t>
      </w:r>
    </w:p>
    <w:p w:rsidR="00B00947" w:rsidRDefault="00FC1D60" w:rsidP="00FC1D60">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навыков поисково-разведочных и эксгумационных работ;</w:t>
      </w:r>
    </w:p>
    <w:p w:rsidR="00B00947" w:rsidRDefault="00B00947" w:rsidP="00FC1D60">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навыков поисково-исследовательской деятельности обучающихся;</w:t>
      </w:r>
    </w:p>
    <w:p w:rsidR="00B00947" w:rsidRDefault="00B00947" w:rsidP="00FC1D60">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общей физической подготовленности обучающихся, формирование навыков безопасного поведения на природе, личной и общественной гигиены;</w:t>
      </w:r>
    </w:p>
    <w:p w:rsidR="00FC1D60" w:rsidRDefault="00B00947" w:rsidP="00FC1D60">
      <w:pPr>
        <w:pStyle w:val="a5"/>
        <w:numPr>
          <w:ilvl w:val="0"/>
          <w:numId w:val="4"/>
        </w:numPr>
        <w:spacing w:after="0" w:line="240" w:lineRule="auto"/>
        <w:ind w:left="0" w:firstLine="709"/>
        <w:jc w:val="both"/>
        <w:rPr>
          <w:rFonts w:ascii="Times New Roman" w:hAnsi="Times New Roman"/>
          <w:sz w:val="28"/>
          <w:szCs w:val="28"/>
        </w:rPr>
      </w:pPr>
      <w:r w:rsidRPr="00FC1D60">
        <w:rPr>
          <w:rFonts w:ascii="Times New Roman" w:hAnsi="Times New Roman"/>
          <w:sz w:val="28"/>
          <w:szCs w:val="28"/>
        </w:rPr>
        <w:t xml:space="preserve">развитие </w:t>
      </w:r>
      <w:proofErr w:type="spellStart"/>
      <w:r w:rsidRPr="00FC1D60">
        <w:rPr>
          <w:rFonts w:ascii="Times New Roman" w:hAnsi="Times New Roman"/>
          <w:sz w:val="28"/>
          <w:szCs w:val="28"/>
        </w:rPr>
        <w:t>коммуникативности</w:t>
      </w:r>
      <w:proofErr w:type="spellEnd"/>
      <w:r w:rsidRPr="00FC1D60">
        <w:rPr>
          <w:rFonts w:ascii="Times New Roman" w:hAnsi="Times New Roman"/>
          <w:sz w:val="28"/>
          <w:szCs w:val="28"/>
        </w:rPr>
        <w:t xml:space="preserve"> и самоорганизации у </w:t>
      </w:r>
      <w:proofErr w:type="gramStart"/>
      <w:r w:rsidRPr="00FC1D60">
        <w:rPr>
          <w:rFonts w:ascii="Times New Roman" w:hAnsi="Times New Roman"/>
          <w:sz w:val="28"/>
          <w:szCs w:val="28"/>
        </w:rPr>
        <w:t>обучающихся</w:t>
      </w:r>
      <w:proofErr w:type="gramEnd"/>
      <w:r w:rsidRPr="00FC1D60">
        <w:rPr>
          <w:rFonts w:ascii="Times New Roman" w:hAnsi="Times New Roman"/>
          <w:sz w:val="28"/>
          <w:szCs w:val="28"/>
        </w:rPr>
        <w:t>;</w:t>
      </w:r>
    </w:p>
    <w:p w:rsidR="00B00947" w:rsidRDefault="00B00947" w:rsidP="00FC1D60">
      <w:pPr>
        <w:pStyle w:val="a5"/>
        <w:numPr>
          <w:ilvl w:val="0"/>
          <w:numId w:val="4"/>
        </w:numPr>
        <w:spacing w:after="0" w:line="240" w:lineRule="auto"/>
        <w:ind w:left="0" w:firstLine="709"/>
        <w:jc w:val="both"/>
        <w:rPr>
          <w:rFonts w:ascii="Times New Roman" w:hAnsi="Times New Roman"/>
          <w:sz w:val="28"/>
          <w:szCs w:val="28"/>
        </w:rPr>
      </w:pPr>
      <w:r w:rsidRPr="00FC1D60">
        <w:rPr>
          <w:rFonts w:ascii="Times New Roman" w:hAnsi="Times New Roman"/>
          <w:sz w:val="28"/>
          <w:szCs w:val="28"/>
        </w:rPr>
        <w:t>привлечение к социально-</w:t>
      </w:r>
      <w:r w:rsidR="00FC1D60">
        <w:rPr>
          <w:rFonts w:ascii="Times New Roman" w:hAnsi="Times New Roman"/>
          <w:sz w:val="28"/>
          <w:szCs w:val="28"/>
        </w:rPr>
        <w:t>значимой работе детей и молодежи</w:t>
      </w:r>
      <w:r w:rsidRPr="00FC1D60">
        <w:rPr>
          <w:rFonts w:ascii="Times New Roman" w:hAnsi="Times New Roman"/>
          <w:sz w:val="28"/>
          <w:szCs w:val="28"/>
        </w:rPr>
        <w:t>.</w:t>
      </w:r>
    </w:p>
    <w:p w:rsidR="00FC1D60" w:rsidRDefault="00FC1D60" w:rsidP="00FC1D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Даная программа представляет комплексный подход к подготовке детей к участию в полевой поисковой экспедиции на основе модульного принципа.</w:t>
      </w:r>
    </w:p>
    <w:p w:rsidR="00485FE3" w:rsidRDefault="00485FE3" w:rsidP="00FC1D6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Образовательный модуль.</w:t>
      </w:r>
    </w:p>
    <w:p w:rsidR="00485FE3" w:rsidRDefault="003862FE" w:rsidP="00485FE3">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Развитие</w:t>
      </w:r>
      <w:r w:rsidR="00485FE3">
        <w:rPr>
          <w:rFonts w:ascii="Times New Roman" w:hAnsi="Times New Roman"/>
          <w:sz w:val="28"/>
          <w:szCs w:val="28"/>
        </w:rPr>
        <w:t xml:space="preserve"> поискового движения </w:t>
      </w:r>
      <w:r w:rsidR="00851AB8">
        <w:rPr>
          <w:rFonts w:ascii="Times New Roman" w:hAnsi="Times New Roman"/>
          <w:sz w:val="28"/>
          <w:szCs w:val="28"/>
        </w:rPr>
        <w:t xml:space="preserve">в </w:t>
      </w:r>
      <w:r w:rsidR="00163868">
        <w:rPr>
          <w:rFonts w:ascii="Times New Roman" w:hAnsi="Times New Roman"/>
          <w:sz w:val="28"/>
          <w:szCs w:val="28"/>
        </w:rPr>
        <w:t>России и области.</w:t>
      </w:r>
    </w:p>
    <w:p w:rsidR="009E3910" w:rsidRDefault="009E3910" w:rsidP="00485FE3">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Моральный кодекс поисковика.</w:t>
      </w:r>
    </w:p>
    <w:p w:rsidR="00485FE3" w:rsidRDefault="00851AB8" w:rsidP="00485FE3">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Великая Отечественная</w:t>
      </w:r>
      <w:r w:rsidR="00485FE3">
        <w:rPr>
          <w:rFonts w:ascii="Times New Roman" w:hAnsi="Times New Roman"/>
          <w:sz w:val="28"/>
          <w:szCs w:val="28"/>
        </w:rPr>
        <w:t xml:space="preserve"> войн</w:t>
      </w:r>
      <w:r>
        <w:rPr>
          <w:rFonts w:ascii="Times New Roman" w:hAnsi="Times New Roman"/>
          <w:sz w:val="28"/>
          <w:szCs w:val="28"/>
        </w:rPr>
        <w:t>а</w:t>
      </w:r>
      <w:r w:rsidR="00485FE3">
        <w:rPr>
          <w:rFonts w:ascii="Times New Roman" w:hAnsi="Times New Roman"/>
          <w:sz w:val="28"/>
          <w:szCs w:val="28"/>
        </w:rPr>
        <w:t xml:space="preserve"> 1941 – 1945 гг.</w:t>
      </w:r>
    </w:p>
    <w:p w:rsidR="00485FE3" w:rsidRDefault="00485FE3" w:rsidP="00485FE3">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Архивное дело.</w:t>
      </w:r>
    </w:p>
    <w:p w:rsidR="00485FE3" w:rsidRDefault="00485FE3" w:rsidP="00485FE3">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Поисковое оборудование, снаряжение</w:t>
      </w:r>
      <w:r w:rsidR="009E3910">
        <w:rPr>
          <w:rFonts w:ascii="Times New Roman" w:hAnsi="Times New Roman"/>
          <w:sz w:val="28"/>
          <w:szCs w:val="28"/>
        </w:rPr>
        <w:t>.</w:t>
      </w:r>
    </w:p>
    <w:p w:rsidR="00485FE3" w:rsidRDefault="00485FE3" w:rsidP="00485FE3">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lastRenderedPageBreak/>
        <w:t>Документоведение</w:t>
      </w:r>
      <w:r w:rsidR="00CC32FB">
        <w:rPr>
          <w:rFonts w:ascii="Times New Roman" w:hAnsi="Times New Roman"/>
          <w:sz w:val="28"/>
          <w:szCs w:val="28"/>
        </w:rPr>
        <w:t xml:space="preserve"> эксгумационных работ</w:t>
      </w:r>
      <w:r>
        <w:rPr>
          <w:rFonts w:ascii="Times New Roman" w:hAnsi="Times New Roman"/>
          <w:sz w:val="28"/>
          <w:szCs w:val="28"/>
        </w:rPr>
        <w:t>.</w:t>
      </w:r>
    </w:p>
    <w:p w:rsidR="00485FE3" w:rsidRDefault="00485FE3" w:rsidP="00485FE3">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Музейное дело.</w:t>
      </w:r>
    </w:p>
    <w:p w:rsidR="00485FE3" w:rsidRDefault="00485FE3" w:rsidP="00485FE3">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Туристическое снаряжение.</w:t>
      </w:r>
    </w:p>
    <w:p w:rsidR="00485FE3" w:rsidRDefault="00CC32FB" w:rsidP="00485FE3">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Оружие, обмундирование, знаки различия РККА</w:t>
      </w:r>
      <w:r w:rsidR="00485FE3">
        <w:rPr>
          <w:rFonts w:ascii="Times New Roman" w:hAnsi="Times New Roman"/>
          <w:sz w:val="28"/>
          <w:szCs w:val="28"/>
        </w:rPr>
        <w:t>.</w:t>
      </w:r>
    </w:p>
    <w:p w:rsidR="00485FE3" w:rsidRDefault="00485FE3" w:rsidP="00485FE3">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Особенности военной археологии.</w:t>
      </w:r>
    </w:p>
    <w:p w:rsidR="003862FE" w:rsidRDefault="003862FE" w:rsidP="003862FE">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Топография и ориентирование.</w:t>
      </w:r>
    </w:p>
    <w:p w:rsidR="00CC32FB" w:rsidRDefault="00CC32FB" w:rsidP="003862FE">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Техника безопасности.</w:t>
      </w:r>
    </w:p>
    <w:p w:rsidR="00CC32FB" w:rsidRDefault="00CC32FB" w:rsidP="003862FE">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Основы антропологии.</w:t>
      </w:r>
    </w:p>
    <w:p w:rsidR="00CC32FB" w:rsidRDefault="00CC32FB" w:rsidP="003862FE">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Военная археология.</w:t>
      </w:r>
    </w:p>
    <w:p w:rsidR="003862FE" w:rsidRDefault="003862FE" w:rsidP="003862FE">
      <w:pPr>
        <w:pStyle w:val="a5"/>
        <w:spacing w:after="0" w:line="240" w:lineRule="auto"/>
        <w:ind w:left="1069"/>
        <w:jc w:val="both"/>
        <w:rPr>
          <w:rFonts w:ascii="Times New Roman" w:hAnsi="Times New Roman"/>
          <w:sz w:val="28"/>
          <w:szCs w:val="28"/>
        </w:rPr>
      </w:pPr>
    </w:p>
    <w:p w:rsidR="003862FE" w:rsidRDefault="003862FE" w:rsidP="003862FE">
      <w:pPr>
        <w:pStyle w:val="a5"/>
        <w:spacing w:after="0" w:line="240" w:lineRule="auto"/>
        <w:ind w:left="0" w:firstLine="709"/>
        <w:jc w:val="both"/>
        <w:rPr>
          <w:rFonts w:ascii="Times New Roman" w:hAnsi="Times New Roman"/>
          <w:sz w:val="28"/>
          <w:szCs w:val="28"/>
        </w:rPr>
      </w:pPr>
      <w:r w:rsidRPr="003862FE">
        <w:rPr>
          <w:rFonts w:ascii="Times New Roman" w:hAnsi="Times New Roman"/>
          <w:sz w:val="28"/>
          <w:szCs w:val="28"/>
        </w:rPr>
        <w:t>Практический модуль:</w:t>
      </w:r>
    </w:p>
    <w:p w:rsidR="003862FE" w:rsidRDefault="003862FE" w:rsidP="003862FE">
      <w:pPr>
        <w:pStyle w:val="a5"/>
        <w:numPr>
          <w:ilvl w:val="0"/>
          <w:numId w:val="9"/>
        </w:numPr>
        <w:spacing w:after="0" w:line="240" w:lineRule="auto"/>
        <w:jc w:val="both"/>
        <w:rPr>
          <w:rFonts w:ascii="Times New Roman" w:hAnsi="Times New Roman"/>
          <w:sz w:val="28"/>
          <w:szCs w:val="28"/>
        </w:rPr>
      </w:pPr>
      <w:r>
        <w:rPr>
          <w:rFonts w:ascii="Times New Roman" w:hAnsi="Times New Roman"/>
          <w:sz w:val="28"/>
          <w:szCs w:val="28"/>
        </w:rPr>
        <w:t>Туристическое снаряжение.</w:t>
      </w:r>
    </w:p>
    <w:p w:rsidR="003862FE" w:rsidRDefault="003862FE" w:rsidP="003862FE">
      <w:pPr>
        <w:pStyle w:val="a5"/>
        <w:numPr>
          <w:ilvl w:val="0"/>
          <w:numId w:val="9"/>
        </w:numPr>
        <w:spacing w:after="0" w:line="240" w:lineRule="auto"/>
        <w:jc w:val="both"/>
        <w:rPr>
          <w:rFonts w:ascii="Times New Roman" w:hAnsi="Times New Roman"/>
          <w:sz w:val="28"/>
          <w:szCs w:val="28"/>
        </w:rPr>
      </w:pPr>
      <w:r>
        <w:rPr>
          <w:rFonts w:ascii="Times New Roman" w:hAnsi="Times New Roman"/>
          <w:sz w:val="28"/>
          <w:szCs w:val="28"/>
        </w:rPr>
        <w:t>Поисковое оборудование.</w:t>
      </w:r>
    </w:p>
    <w:p w:rsidR="003862FE" w:rsidRDefault="003862FE" w:rsidP="003862FE">
      <w:pPr>
        <w:pStyle w:val="a5"/>
        <w:numPr>
          <w:ilvl w:val="0"/>
          <w:numId w:val="9"/>
        </w:numPr>
        <w:spacing w:after="0" w:line="240" w:lineRule="auto"/>
        <w:jc w:val="both"/>
        <w:rPr>
          <w:rFonts w:ascii="Times New Roman" w:hAnsi="Times New Roman"/>
          <w:sz w:val="28"/>
          <w:szCs w:val="28"/>
        </w:rPr>
      </w:pPr>
      <w:r>
        <w:rPr>
          <w:rFonts w:ascii="Times New Roman" w:hAnsi="Times New Roman"/>
          <w:sz w:val="28"/>
          <w:szCs w:val="28"/>
        </w:rPr>
        <w:t>Вооружение Красной Армии.</w:t>
      </w:r>
    </w:p>
    <w:p w:rsidR="00CC32FB" w:rsidRDefault="00CC32FB" w:rsidP="003862FE">
      <w:pPr>
        <w:pStyle w:val="a5"/>
        <w:numPr>
          <w:ilvl w:val="0"/>
          <w:numId w:val="9"/>
        </w:numPr>
        <w:spacing w:after="0" w:line="240" w:lineRule="auto"/>
        <w:jc w:val="both"/>
        <w:rPr>
          <w:rFonts w:ascii="Times New Roman" w:hAnsi="Times New Roman"/>
          <w:sz w:val="28"/>
          <w:szCs w:val="28"/>
        </w:rPr>
      </w:pPr>
      <w:r>
        <w:rPr>
          <w:rFonts w:ascii="Times New Roman" w:hAnsi="Times New Roman"/>
          <w:sz w:val="28"/>
          <w:szCs w:val="28"/>
        </w:rPr>
        <w:t>Обмундирование в годы великой Отечественной войны.</w:t>
      </w:r>
    </w:p>
    <w:p w:rsidR="00CC32FB" w:rsidRDefault="002F0D7B" w:rsidP="003862FE">
      <w:pPr>
        <w:pStyle w:val="a5"/>
        <w:numPr>
          <w:ilvl w:val="0"/>
          <w:numId w:val="9"/>
        </w:numPr>
        <w:spacing w:after="0" w:line="240" w:lineRule="auto"/>
        <w:jc w:val="both"/>
        <w:rPr>
          <w:rFonts w:ascii="Times New Roman" w:hAnsi="Times New Roman"/>
          <w:sz w:val="28"/>
          <w:szCs w:val="28"/>
        </w:rPr>
      </w:pPr>
      <w:r>
        <w:rPr>
          <w:rFonts w:ascii="Times New Roman" w:hAnsi="Times New Roman"/>
          <w:sz w:val="28"/>
          <w:szCs w:val="28"/>
        </w:rPr>
        <w:t>Основы антропологии</w:t>
      </w:r>
      <w:r w:rsidR="00CC32FB">
        <w:rPr>
          <w:rFonts w:ascii="Times New Roman" w:hAnsi="Times New Roman"/>
          <w:sz w:val="28"/>
          <w:szCs w:val="28"/>
        </w:rPr>
        <w:t>.</w:t>
      </w:r>
    </w:p>
    <w:p w:rsidR="00CC32FB" w:rsidRDefault="00CC32FB" w:rsidP="003862FE">
      <w:pPr>
        <w:pStyle w:val="a5"/>
        <w:numPr>
          <w:ilvl w:val="0"/>
          <w:numId w:val="9"/>
        </w:numPr>
        <w:spacing w:after="0" w:line="240" w:lineRule="auto"/>
        <w:jc w:val="both"/>
        <w:rPr>
          <w:rFonts w:ascii="Times New Roman" w:hAnsi="Times New Roman"/>
          <w:sz w:val="28"/>
          <w:szCs w:val="28"/>
        </w:rPr>
      </w:pPr>
      <w:r>
        <w:rPr>
          <w:rFonts w:ascii="Times New Roman" w:hAnsi="Times New Roman"/>
          <w:sz w:val="28"/>
          <w:szCs w:val="28"/>
        </w:rPr>
        <w:t>Эксгумация.</w:t>
      </w:r>
    </w:p>
    <w:p w:rsidR="00CC32FB" w:rsidRDefault="00CC32FB" w:rsidP="003862FE">
      <w:pPr>
        <w:pStyle w:val="a5"/>
        <w:numPr>
          <w:ilvl w:val="0"/>
          <w:numId w:val="9"/>
        </w:numPr>
        <w:spacing w:after="0" w:line="240" w:lineRule="auto"/>
        <w:jc w:val="both"/>
        <w:rPr>
          <w:rFonts w:ascii="Times New Roman" w:hAnsi="Times New Roman"/>
          <w:sz w:val="28"/>
          <w:szCs w:val="28"/>
        </w:rPr>
      </w:pPr>
      <w:r>
        <w:rPr>
          <w:rFonts w:ascii="Times New Roman" w:hAnsi="Times New Roman"/>
          <w:sz w:val="28"/>
          <w:szCs w:val="28"/>
        </w:rPr>
        <w:t>Документоведение эксгумационных работ.</w:t>
      </w:r>
    </w:p>
    <w:p w:rsidR="0039013F" w:rsidRDefault="0039013F" w:rsidP="0039013F">
      <w:pPr>
        <w:pStyle w:val="a5"/>
        <w:numPr>
          <w:ilvl w:val="0"/>
          <w:numId w:val="9"/>
        </w:numPr>
        <w:spacing w:after="0" w:line="240" w:lineRule="auto"/>
        <w:jc w:val="both"/>
        <w:rPr>
          <w:rFonts w:ascii="Times New Roman" w:hAnsi="Times New Roman"/>
          <w:sz w:val="28"/>
          <w:szCs w:val="28"/>
        </w:rPr>
      </w:pPr>
      <w:r>
        <w:rPr>
          <w:rFonts w:ascii="Times New Roman" w:hAnsi="Times New Roman"/>
          <w:sz w:val="28"/>
          <w:szCs w:val="28"/>
        </w:rPr>
        <w:t>Несение почетно</w:t>
      </w:r>
      <w:r w:rsidR="00CC32FB">
        <w:rPr>
          <w:rFonts w:ascii="Times New Roman" w:hAnsi="Times New Roman"/>
          <w:sz w:val="28"/>
          <w:szCs w:val="28"/>
        </w:rPr>
        <w:t xml:space="preserve">го караула в дни воинской славы и </w:t>
      </w:r>
      <w:r>
        <w:rPr>
          <w:rFonts w:ascii="Times New Roman" w:hAnsi="Times New Roman"/>
          <w:sz w:val="28"/>
          <w:szCs w:val="28"/>
        </w:rPr>
        <w:t>при перезахоронении.</w:t>
      </w:r>
    </w:p>
    <w:p w:rsidR="00163868" w:rsidRDefault="00163868" w:rsidP="0039013F">
      <w:pPr>
        <w:pStyle w:val="a5"/>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Игры, </w:t>
      </w:r>
      <w:proofErr w:type="spellStart"/>
      <w:r>
        <w:rPr>
          <w:rFonts w:ascii="Times New Roman" w:hAnsi="Times New Roman"/>
          <w:sz w:val="28"/>
          <w:szCs w:val="28"/>
        </w:rPr>
        <w:t>квесты</w:t>
      </w:r>
      <w:proofErr w:type="spellEnd"/>
      <w:r>
        <w:rPr>
          <w:rFonts w:ascii="Times New Roman" w:hAnsi="Times New Roman"/>
          <w:sz w:val="28"/>
          <w:szCs w:val="28"/>
        </w:rPr>
        <w:t xml:space="preserve">. </w:t>
      </w:r>
    </w:p>
    <w:p w:rsidR="00163868" w:rsidRDefault="00163868" w:rsidP="0039013F">
      <w:pPr>
        <w:spacing w:after="0" w:line="240" w:lineRule="auto"/>
        <w:jc w:val="center"/>
        <w:rPr>
          <w:rFonts w:ascii="Times New Roman" w:hAnsi="Times New Roman"/>
          <w:sz w:val="28"/>
          <w:szCs w:val="28"/>
        </w:rPr>
      </w:pPr>
    </w:p>
    <w:p w:rsidR="0039013F" w:rsidRDefault="0039013F" w:rsidP="0039013F">
      <w:pPr>
        <w:spacing w:after="0" w:line="240" w:lineRule="auto"/>
        <w:jc w:val="center"/>
        <w:rPr>
          <w:rFonts w:ascii="Times New Roman" w:hAnsi="Times New Roman"/>
          <w:sz w:val="28"/>
          <w:szCs w:val="28"/>
        </w:rPr>
      </w:pPr>
      <w:r>
        <w:rPr>
          <w:rFonts w:ascii="Times New Roman" w:hAnsi="Times New Roman"/>
          <w:sz w:val="28"/>
          <w:szCs w:val="28"/>
        </w:rPr>
        <w:t>Содержание учебного плана.</w:t>
      </w:r>
    </w:p>
    <w:p w:rsidR="00851AB8" w:rsidRPr="00601EFD" w:rsidRDefault="00851AB8" w:rsidP="00250B20">
      <w:pPr>
        <w:pStyle w:val="a5"/>
        <w:numPr>
          <w:ilvl w:val="0"/>
          <w:numId w:val="10"/>
        </w:numPr>
        <w:spacing w:after="0" w:line="240" w:lineRule="auto"/>
        <w:ind w:left="0" w:firstLine="709"/>
        <w:jc w:val="both"/>
        <w:rPr>
          <w:rFonts w:ascii="Times New Roman" w:hAnsi="Times New Roman"/>
          <w:sz w:val="28"/>
          <w:szCs w:val="28"/>
        </w:rPr>
      </w:pPr>
      <w:r w:rsidRPr="00601EFD">
        <w:rPr>
          <w:rFonts w:ascii="Times New Roman" w:hAnsi="Times New Roman"/>
          <w:b/>
          <w:sz w:val="28"/>
          <w:szCs w:val="28"/>
        </w:rPr>
        <w:t>Развитие поискового движения в России</w:t>
      </w:r>
      <w:r w:rsidRPr="00601EFD">
        <w:rPr>
          <w:rFonts w:ascii="Times New Roman" w:hAnsi="Times New Roman"/>
          <w:sz w:val="28"/>
          <w:szCs w:val="28"/>
        </w:rPr>
        <w:t xml:space="preserve">. </w:t>
      </w:r>
      <w:r w:rsidR="00CC32FB">
        <w:rPr>
          <w:rFonts w:ascii="Times New Roman" w:hAnsi="Times New Roman"/>
          <w:sz w:val="28"/>
          <w:szCs w:val="28"/>
        </w:rPr>
        <w:t>Знакомство</w:t>
      </w:r>
      <w:r w:rsidRPr="00601EFD">
        <w:rPr>
          <w:rFonts w:ascii="Times New Roman" w:hAnsi="Times New Roman"/>
          <w:sz w:val="28"/>
          <w:szCs w:val="28"/>
        </w:rPr>
        <w:t xml:space="preserve"> с развитием поискового движения в России, Свердловской области, целями поисковых организаций. Определение значимости поискового движения. Достигнутые результаты. Выявление морально-этических, патриотических аспектов деятельности поисковых организаций.</w:t>
      </w:r>
    </w:p>
    <w:p w:rsidR="00851AB8" w:rsidRDefault="00851AB8" w:rsidP="00250B20">
      <w:pPr>
        <w:pStyle w:val="a5"/>
        <w:numPr>
          <w:ilvl w:val="0"/>
          <w:numId w:val="10"/>
        </w:numPr>
        <w:spacing w:after="0" w:line="240" w:lineRule="auto"/>
        <w:ind w:left="0" w:firstLine="709"/>
        <w:jc w:val="both"/>
        <w:rPr>
          <w:rFonts w:ascii="Times New Roman" w:hAnsi="Times New Roman"/>
          <w:sz w:val="28"/>
          <w:szCs w:val="28"/>
        </w:rPr>
      </w:pPr>
      <w:r w:rsidRPr="00601EFD">
        <w:rPr>
          <w:rFonts w:ascii="Times New Roman" w:hAnsi="Times New Roman"/>
          <w:b/>
          <w:sz w:val="28"/>
          <w:szCs w:val="28"/>
        </w:rPr>
        <w:t>Великая Отечественная война 1941 – 1945 гг.</w:t>
      </w:r>
      <w:r>
        <w:rPr>
          <w:rFonts w:ascii="Times New Roman" w:hAnsi="Times New Roman"/>
          <w:sz w:val="28"/>
          <w:szCs w:val="28"/>
        </w:rPr>
        <w:t xml:space="preserve"> Выявление предпосылок и причин Великой Отечественной войны. Рассмотрение территориального охвата боевых действий</w:t>
      </w:r>
      <w:r w:rsidR="00601EFD">
        <w:rPr>
          <w:rFonts w:ascii="Times New Roman" w:hAnsi="Times New Roman"/>
          <w:sz w:val="28"/>
          <w:szCs w:val="28"/>
        </w:rPr>
        <w:t>. Основные</w:t>
      </w:r>
      <w:r w:rsidR="000257F4">
        <w:rPr>
          <w:rFonts w:ascii="Times New Roman" w:hAnsi="Times New Roman"/>
          <w:sz w:val="28"/>
          <w:szCs w:val="28"/>
        </w:rPr>
        <w:t xml:space="preserve"> события,</w:t>
      </w:r>
      <w:r w:rsidR="00601EFD">
        <w:rPr>
          <w:rFonts w:ascii="Times New Roman" w:hAnsi="Times New Roman"/>
          <w:sz w:val="28"/>
          <w:szCs w:val="28"/>
        </w:rPr>
        <w:t xml:space="preserve"> понятия и термины. История в лицах. Итоги войны.</w:t>
      </w:r>
    </w:p>
    <w:p w:rsidR="00601EFD" w:rsidRDefault="00601EFD" w:rsidP="00250B20">
      <w:pPr>
        <w:pStyle w:val="a5"/>
        <w:numPr>
          <w:ilvl w:val="0"/>
          <w:numId w:val="10"/>
        </w:numPr>
        <w:spacing w:after="0" w:line="240" w:lineRule="auto"/>
        <w:ind w:left="0" w:firstLine="709"/>
        <w:jc w:val="both"/>
        <w:rPr>
          <w:rFonts w:ascii="Times New Roman" w:hAnsi="Times New Roman"/>
          <w:sz w:val="28"/>
          <w:szCs w:val="28"/>
        </w:rPr>
      </w:pPr>
      <w:r w:rsidRPr="00601EFD">
        <w:rPr>
          <w:rFonts w:ascii="Times New Roman" w:hAnsi="Times New Roman"/>
          <w:b/>
          <w:sz w:val="28"/>
          <w:szCs w:val="28"/>
        </w:rPr>
        <w:t>Архивное дело.</w:t>
      </w:r>
      <w:r w:rsidR="000257F4">
        <w:rPr>
          <w:rFonts w:ascii="Times New Roman" w:hAnsi="Times New Roman"/>
          <w:sz w:val="28"/>
          <w:szCs w:val="28"/>
        </w:rPr>
        <w:t xml:space="preserve"> Работа с документами, архива</w:t>
      </w:r>
      <w:r>
        <w:rPr>
          <w:rFonts w:ascii="Times New Roman" w:hAnsi="Times New Roman"/>
          <w:sz w:val="28"/>
          <w:szCs w:val="28"/>
        </w:rPr>
        <w:t>м</w:t>
      </w:r>
      <w:r w:rsidR="000257F4">
        <w:rPr>
          <w:rFonts w:ascii="Times New Roman" w:hAnsi="Times New Roman"/>
          <w:sz w:val="28"/>
          <w:szCs w:val="28"/>
        </w:rPr>
        <w:t>и</w:t>
      </w:r>
      <w:r>
        <w:rPr>
          <w:rFonts w:ascii="Times New Roman" w:hAnsi="Times New Roman"/>
          <w:sz w:val="28"/>
          <w:szCs w:val="28"/>
        </w:rPr>
        <w:t>. Историческая мотивация проведения поисковых работ. Архивы страны. Методика работы с документами.</w:t>
      </w:r>
      <w:r w:rsidR="000257F4">
        <w:rPr>
          <w:rFonts w:ascii="Times New Roman" w:hAnsi="Times New Roman"/>
          <w:sz w:val="28"/>
          <w:szCs w:val="28"/>
        </w:rPr>
        <w:t xml:space="preserve"> Практическая работа с базами данных министерства обороны Российской Федерации.</w:t>
      </w:r>
    </w:p>
    <w:p w:rsidR="00601EFD" w:rsidRDefault="00601EFD" w:rsidP="00250B20">
      <w:pPr>
        <w:pStyle w:val="a5"/>
        <w:numPr>
          <w:ilvl w:val="0"/>
          <w:numId w:val="10"/>
        </w:numPr>
        <w:spacing w:after="0" w:line="240" w:lineRule="auto"/>
        <w:ind w:left="0" w:firstLine="709"/>
        <w:jc w:val="both"/>
        <w:rPr>
          <w:rFonts w:ascii="Times New Roman" w:hAnsi="Times New Roman"/>
          <w:sz w:val="28"/>
          <w:szCs w:val="28"/>
        </w:rPr>
      </w:pPr>
      <w:r w:rsidRPr="00250B20">
        <w:rPr>
          <w:rFonts w:ascii="Times New Roman" w:hAnsi="Times New Roman"/>
          <w:b/>
          <w:sz w:val="28"/>
          <w:szCs w:val="28"/>
        </w:rPr>
        <w:t>Поисковое оборудование, снаряжение.</w:t>
      </w:r>
      <w:r>
        <w:rPr>
          <w:rFonts w:ascii="Times New Roman" w:hAnsi="Times New Roman"/>
          <w:sz w:val="28"/>
          <w:szCs w:val="28"/>
        </w:rPr>
        <w:t xml:space="preserve"> Ознакомление со снаряжением поисковика (щуп для верхового поиска, глубинный щуп, крюк, металлоискатель, </w:t>
      </w:r>
      <w:proofErr w:type="spellStart"/>
      <w:r>
        <w:rPr>
          <w:rFonts w:ascii="Times New Roman" w:hAnsi="Times New Roman"/>
          <w:sz w:val="28"/>
          <w:szCs w:val="28"/>
        </w:rPr>
        <w:t>биолокатор</w:t>
      </w:r>
      <w:proofErr w:type="spellEnd"/>
      <w:r>
        <w:rPr>
          <w:rFonts w:ascii="Times New Roman" w:hAnsi="Times New Roman"/>
          <w:sz w:val="28"/>
          <w:szCs w:val="28"/>
        </w:rPr>
        <w:t>, нож, лопата, щетка). Методы и способы применения. Практическое занятие с выходом на почву.</w:t>
      </w:r>
    </w:p>
    <w:p w:rsidR="00601EFD" w:rsidRDefault="00601EFD" w:rsidP="00250B20">
      <w:pPr>
        <w:pStyle w:val="a5"/>
        <w:numPr>
          <w:ilvl w:val="0"/>
          <w:numId w:val="10"/>
        </w:numPr>
        <w:spacing w:after="0" w:line="240" w:lineRule="auto"/>
        <w:ind w:left="0" w:firstLine="709"/>
        <w:jc w:val="both"/>
        <w:rPr>
          <w:rFonts w:ascii="Times New Roman" w:hAnsi="Times New Roman"/>
          <w:sz w:val="28"/>
          <w:szCs w:val="28"/>
        </w:rPr>
      </w:pPr>
      <w:r w:rsidRPr="00250B20">
        <w:rPr>
          <w:rFonts w:ascii="Times New Roman" w:hAnsi="Times New Roman"/>
          <w:b/>
          <w:sz w:val="28"/>
          <w:szCs w:val="28"/>
        </w:rPr>
        <w:t>Техника безопасности.</w:t>
      </w:r>
      <w:r>
        <w:rPr>
          <w:rFonts w:ascii="Times New Roman" w:hAnsi="Times New Roman"/>
          <w:sz w:val="28"/>
          <w:szCs w:val="28"/>
        </w:rPr>
        <w:t xml:space="preserve"> ТБ при</w:t>
      </w:r>
      <w:r w:rsidR="00250B20">
        <w:rPr>
          <w:rFonts w:ascii="Times New Roman" w:hAnsi="Times New Roman"/>
          <w:sz w:val="28"/>
          <w:szCs w:val="28"/>
        </w:rPr>
        <w:t xml:space="preserve"> работе с металлоискателем.</w:t>
      </w:r>
      <w:r>
        <w:rPr>
          <w:rFonts w:ascii="Times New Roman" w:hAnsi="Times New Roman"/>
          <w:sz w:val="28"/>
          <w:szCs w:val="28"/>
        </w:rPr>
        <w:t xml:space="preserve"> ТБ по правилам рабочей санитарии и мерах оказания первой медицинской п</w:t>
      </w:r>
      <w:r w:rsidR="00250B20">
        <w:rPr>
          <w:rFonts w:ascii="Times New Roman" w:hAnsi="Times New Roman"/>
          <w:sz w:val="28"/>
          <w:szCs w:val="28"/>
        </w:rPr>
        <w:t>омощи.</w:t>
      </w:r>
      <w:r>
        <w:rPr>
          <w:rFonts w:ascii="Times New Roman" w:hAnsi="Times New Roman"/>
          <w:sz w:val="28"/>
          <w:szCs w:val="28"/>
        </w:rPr>
        <w:t xml:space="preserve"> </w:t>
      </w:r>
      <w:r w:rsidR="00250B20">
        <w:rPr>
          <w:rFonts w:ascii="Times New Roman" w:hAnsi="Times New Roman"/>
          <w:sz w:val="28"/>
          <w:szCs w:val="28"/>
        </w:rPr>
        <w:t xml:space="preserve">ТБ по пожарной безопасности. ТБ по организации купания подростков в полевом лагере. ТБ при передвижении в автотранспорте. ТБ при проведении земляных работ. ТБ при проведении полевых работ. ТБ при </w:t>
      </w:r>
      <w:r w:rsidR="00250B20">
        <w:rPr>
          <w:rFonts w:ascii="Times New Roman" w:hAnsi="Times New Roman"/>
          <w:sz w:val="28"/>
          <w:szCs w:val="28"/>
        </w:rPr>
        <w:lastRenderedPageBreak/>
        <w:t>работе с взрывоопасными предметами. ТБ при кулинарных работах. Инструкция о видах правонарушений.</w:t>
      </w:r>
    </w:p>
    <w:p w:rsidR="00250B20" w:rsidRDefault="00250B20" w:rsidP="00250B20">
      <w:pPr>
        <w:pStyle w:val="a5"/>
        <w:numPr>
          <w:ilvl w:val="0"/>
          <w:numId w:val="10"/>
        </w:numPr>
        <w:spacing w:after="0" w:line="240" w:lineRule="auto"/>
        <w:ind w:left="0" w:firstLine="709"/>
        <w:jc w:val="both"/>
        <w:rPr>
          <w:rFonts w:ascii="Times New Roman" w:hAnsi="Times New Roman"/>
          <w:sz w:val="28"/>
          <w:szCs w:val="28"/>
        </w:rPr>
      </w:pPr>
      <w:r w:rsidRPr="00250B20">
        <w:rPr>
          <w:rFonts w:ascii="Times New Roman" w:hAnsi="Times New Roman"/>
          <w:b/>
          <w:sz w:val="28"/>
          <w:szCs w:val="28"/>
        </w:rPr>
        <w:t>Документоведение.</w:t>
      </w:r>
      <w:r>
        <w:rPr>
          <w:rFonts w:ascii="Times New Roman" w:hAnsi="Times New Roman"/>
          <w:sz w:val="28"/>
          <w:szCs w:val="28"/>
        </w:rPr>
        <w:t xml:space="preserve"> Документация в поисковом отряде. Акты, протоколы эксгумации, акты проведения захоронений и перезахоронений. Необходимость ведения отрядной документации.</w:t>
      </w:r>
    </w:p>
    <w:p w:rsidR="00250B20" w:rsidRDefault="00250B20" w:rsidP="00250B20">
      <w:pPr>
        <w:pStyle w:val="a5"/>
        <w:numPr>
          <w:ilvl w:val="0"/>
          <w:numId w:val="10"/>
        </w:numPr>
        <w:spacing w:after="0" w:line="240" w:lineRule="auto"/>
        <w:ind w:left="0" w:firstLine="709"/>
        <w:jc w:val="both"/>
        <w:rPr>
          <w:rFonts w:ascii="Times New Roman" w:hAnsi="Times New Roman"/>
          <w:sz w:val="28"/>
          <w:szCs w:val="28"/>
        </w:rPr>
      </w:pPr>
      <w:r w:rsidRPr="00236EE4">
        <w:rPr>
          <w:rFonts w:ascii="Times New Roman" w:hAnsi="Times New Roman"/>
          <w:b/>
          <w:sz w:val="28"/>
          <w:szCs w:val="28"/>
        </w:rPr>
        <w:t>Музейное дело.</w:t>
      </w:r>
      <w:r>
        <w:rPr>
          <w:rFonts w:ascii="Times New Roman" w:hAnsi="Times New Roman"/>
          <w:b/>
          <w:sz w:val="28"/>
          <w:szCs w:val="28"/>
        </w:rPr>
        <w:t xml:space="preserve"> </w:t>
      </w:r>
      <w:r>
        <w:rPr>
          <w:rFonts w:ascii="Times New Roman" w:hAnsi="Times New Roman"/>
          <w:sz w:val="28"/>
          <w:szCs w:val="28"/>
        </w:rPr>
        <w:t>Общественные музеи и их значение в патриотическом воспитании молодежи. Работа с экспонатами, привезенными из поисковых экспедиций. Создание поисковой экспозиции, экскурсии.</w:t>
      </w:r>
      <w:r w:rsidR="000257F4">
        <w:rPr>
          <w:rFonts w:ascii="Times New Roman" w:hAnsi="Times New Roman"/>
          <w:sz w:val="28"/>
          <w:szCs w:val="28"/>
        </w:rPr>
        <w:t xml:space="preserve"> Практическое занятие по подготовке экспозиции и составления экскурсии.</w:t>
      </w:r>
    </w:p>
    <w:p w:rsidR="00250B20" w:rsidRDefault="00250B20" w:rsidP="00250B20">
      <w:pPr>
        <w:pStyle w:val="a5"/>
        <w:numPr>
          <w:ilvl w:val="0"/>
          <w:numId w:val="10"/>
        </w:numPr>
        <w:spacing w:after="0" w:line="240" w:lineRule="auto"/>
        <w:ind w:left="0" w:firstLine="709"/>
        <w:jc w:val="both"/>
        <w:rPr>
          <w:rFonts w:ascii="Times New Roman" w:hAnsi="Times New Roman"/>
          <w:sz w:val="28"/>
          <w:szCs w:val="28"/>
        </w:rPr>
      </w:pPr>
      <w:r w:rsidRPr="00236EE4">
        <w:rPr>
          <w:rFonts w:ascii="Times New Roman" w:hAnsi="Times New Roman"/>
          <w:b/>
          <w:sz w:val="28"/>
          <w:szCs w:val="28"/>
        </w:rPr>
        <w:t>Туристическое снаряжение.</w:t>
      </w:r>
      <w:r>
        <w:rPr>
          <w:rFonts w:ascii="Times New Roman" w:hAnsi="Times New Roman"/>
          <w:sz w:val="28"/>
          <w:szCs w:val="28"/>
        </w:rPr>
        <w:t xml:space="preserve"> </w:t>
      </w:r>
      <w:r w:rsidR="00305281">
        <w:rPr>
          <w:rFonts w:ascii="Times New Roman" w:hAnsi="Times New Roman"/>
          <w:sz w:val="28"/>
          <w:szCs w:val="28"/>
        </w:rPr>
        <w:t>Личное и групповое снаряжение. Организация туристического быта. Питание в походах. Подготовка к походу, экспедиции.</w:t>
      </w:r>
      <w:r w:rsidR="00305281" w:rsidRPr="00305281">
        <w:rPr>
          <w:rFonts w:ascii="Times New Roman" w:hAnsi="Times New Roman"/>
          <w:sz w:val="28"/>
          <w:szCs w:val="28"/>
        </w:rPr>
        <w:t xml:space="preserve"> </w:t>
      </w:r>
      <w:r w:rsidR="00305281">
        <w:rPr>
          <w:rFonts w:ascii="Times New Roman" w:hAnsi="Times New Roman"/>
          <w:sz w:val="28"/>
          <w:szCs w:val="28"/>
        </w:rPr>
        <w:t>Практическое занятие с выходом на почву.</w:t>
      </w:r>
    </w:p>
    <w:p w:rsidR="00305281" w:rsidRDefault="000257F4" w:rsidP="00250B20">
      <w:pPr>
        <w:pStyle w:val="a5"/>
        <w:numPr>
          <w:ilvl w:val="0"/>
          <w:numId w:val="10"/>
        </w:numPr>
        <w:spacing w:after="0" w:line="240" w:lineRule="auto"/>
        <w:ind w:left="0" w:firstLine="709"/>
        <w:jc w:val="both"/>
        <w:rPr>
          <w:rFonts w:ascii="Times New Roman" w:hAnsi="Times New Roman"/>
          <w:sz w:val="28"/>
          <w:szCs w:val="28"/>
        </w:rPr>
      </w:pPr>
      <w:r w:rsidRPr="000257F4">
        <w:rPr>
          <w:rFonts w:ascii="Times New Roman" w:hAnsi="Times New Roman"/>
          <w:b/>
          <w:sz w:val="28"/>
          <w:szCs w:val="28"/>
        </w:rPr>
        <w:t>Оружие, обмундирование, знаки различия РККА</w:t>
      </w:r>
      <w:r w:rsidR="00305281" w:rsidRPr="000257F4">
        <w:rPr>
          <w:rFonts w:ascii="Times New Roman" w:hAnsi="Times New Roman"/>
          <w:b/>
          <w:sz w:val="28"/>
          <w:szCs w:val="28"/>
        </w:rPr>
        <w:t>.</w:t>
      </w:r>
      <w:r w:rsidR="00305281">
        <w:rPr>
          <w:rFonts w:ascii="Times New Roman" w:hAnsi="Times New Roman"/>
          <w:sz w:val="28"/>
          <w:szCs w:val="28"/>
        </w:rPr>
        <w:t xml:space="preserve"> Рассмотрение оружия, боеприпасов и обмундирования, знаков отличия солдат и офицеров РККА, производства военной техники.</w:t>
      </w:r>
    </w:p>
    <w:p w:rsidR="000257F4" w:rsidRDefault="00305281" w:rsidP="00250B20">
      <w:pPr>
        <w:pStyle w:val="a5"/>
        <w:numPr>
          <w:ilvl w:val="0"/>
          <w:numId w:val="10"/>
        </w:numPr>
        <w:spacing w:after="0" w:line="240" w:lineRule="auto"/>
        <w:ind w:left="0" w:firstLine="709"/>
        <w:jc w:val="both"/>
        <w:rPr>
          <w:rFonts w:ascii="Times New Roman" w:hAnsi="Times New Roman"/>
          <w:sz w:val="28"/>
          <w:szCs w:val="28"/>
        </w:rPr>
      </w:pPr>
      <w:r w:rsidRPr="00236EE4">
        <w:rPr>
          <w:rFonts w:ascii="Times New Roman" w:hAnsi="Times New Roman"/>
          <w:b/>
          <w:sz w:val="28"/>
          <w:szCs w:val="28"/>
        </w:rPr>
        <w:t>Особенности военной археологии.</w:t>
      </w:r>
      <w:r>
        <w:rPr>
          <w:rFonts w:ascii="Times New Roman" w:hAnsi="Times New Roman"/>
          <w:sz w:val="28"/>
          <w:szCs w:val="28"/>
        </w:rPr>
        <w:t xml:space="preserve"> Осуществление поиска на местности. Методика проведения поисковых работ. </w:t>
      </w:r>
    </w:p>
    <w:p w:rsidR="00305281" w:rsidRDefault="00305281" w:rsidP="00250B20">
      <w:pPr>
        <w:pStyle w:val="a5"/>
        <w:numPr>
          <w:ilvl w:val="0"/>
          <w:numId w:val="10"/>
        </w:numPr>
        <w:spacing w:after="0" w:line="240" w:lineRule="auto"/>
        <w:ind w:left="0" w:firstLine="709"/>
        <w:jc w:val="both"/>
        <w:rPr>
          <w:rFonts w:ascii="Times New Roman" w:hAnsi="Times New Roman"/>
          <w:sz w:val="28"/>
          <w:szCs w:val="28"/>
        </w:rPr>
      </w:pPr>
      <w:r w:rsidRPr="000257F4">
        <w:rPr>
          <w:rFonts w:ascii="Times New Roman" w:hAnsi="Times New Roman"/>
          <w:b/>
          <w:sz w:val="28"/>
          <w:szCs w:val="28"/>
        </w:rPr>
        <w:t>Эксгумация останков</w:t>
      </w:r>
      <w:r>
        <w:rPr>
          <w:rFonts w:ascii="Times New Roman" w:hAnsi="Times New Roman"/>
          <w:sz w:val="28"/>
          <w:szCs w:val="28"/>
        </w:rPr>
        <w:t>. Основные требования к проведению эксгумационных работ. Классификация захоронений.</w:t>
      </w:r>
    </w:p>
    <w:p w:rsidR="00236EE4" w:rsidRDefault="00236EE4" w:rsidP="00250B20">
      <w:pPr>
        <w:pStyle w:val="a5"/>
        <w:numPr>
          <w:ilvl w:val="0"/>
          <w:numId w:val="10"/>
        </w:numPr>
        <w:spacing w:after="0" w:line="240" w:lineRule="auto"/>
        <w:ind w:left="0" w:firstLine="709"/>
        <w:jc w:val="both"/>
        <w:rPr>
          <w:rFonts w:ascii="Times New Roman" w:hAnsi="Times New Roman"/>
          <w:sz w:val="28"/>
          <w:szCs w:val="28"/>
        </w:rPr>
      </w:pPr>
      <w:r w:rsidRPr="00236EE4">
        <w:rPr>
          <w:rFonts w:ascii="Times New Roman" w:hAnsi="Times New Roman"/>
          <w:b/>
          <w:sz w:val="28"/>
          <w:szCs w:val="28"/>
        </w:rPr>
        <w:t>Топография и ориентирование.</w:t>
      </w:r>
      <w:r>
        <w:rPr>
          <w:rFonts w:ascii="Times New Roman" w:hAnsi="Times New Roman"/>
          <w:sz w:val="28"/>
          <w:szCs w:val="28"/>
        </w:rPr>
        <w:t xml:space="preserve"> Ориентирование с компасом и картой на местности. Природная аптека. </w:t>
      </w:r>
    </w:p>
    <w:p w:rsidR="00236EE4" w:rsidRDefault="00236EE4" w:rsidP="00250B20">
      <w:pPr>
        <w:pStyle w:val="a5"/>
        <w:numPr>
          <w:ilvl w:val="0"/>
          <w:numId w:val="10"/>
        </w:numPr>
        <w:spacing w:after="0" w:line="240" w:lineRule="auto"/>
        <w:ind w:left="0" w:firstLine="709"/>
        <w:jc w:val="both"/>
        <w:rPr>
          <w:rFonts w:ascii="Times New Roman" w:hAnsi="Times New Roman"/>
          <w:sz w:val="28"/>
          <w:szCs w:val="28"/>
        </w:rPr>
      </w:pPr>
      <w:r w:rsidRPr="00236EE4">
        <w:rPr>
          <w:rFonts w:ascii="Times New Roman" w:hAnsi="Times New Roman"/>
          <w:b/>
          <w:sz w:val="28"/>
          <w:szCs w:val="28"/>
        </w:rPr>
        <w:t>Несение почетного караула в дни воинской славы, при перезахоронении.</w:t>
      </w:r>
      <w:r>
        <w:rPr>
          <w:rFonts w:ascii="Times New Roman" w:hAnsi="Times New Roman"/>
          <w:sz w:val="28"/>
          <w:szCs w:val="28"/>
        </w:rPr>
        <w:t xml:space="preserve"> Подготовка и организация несения почетного караула. Обязанности должностных лиц и личного состава Почетного наряда. Порядок действий несения Почетного караула. </w:t>
      </w:r>
    </w:p>
    <w:p w:rsidR="0084685A" w:rsidRDefault="0084685A" w:rsidP="00250B20">
      <w:pPr>
        <w:pStyle w:val="a5"/>
        <w:numPr>
          <w:ilvl w:val="0"/>
          <w:numId w:val="10"/>
        </w:numPr>
        <w:spacing w:after="0" w:line="240" w:lineRule="auto"/>
        <w:ind w:left="0" w:firstLine="709"/>
        <w:jc w:val="both"/>
        <w:rPr>
          <w:rFonts w:ascii="Times New Roman" w:hAnsi="Times New Roman"/>
          <w:sz w:val="28"/>
          <w:szCs w:val="28"/>
        </w:rPr>
        <w:sectPr w:rsidR="0084685A">
          <w:pgSz w:w="11906" w:h="16838"/>
          <w:pgMar w:top="1134" w:right="850" w:bottom="1134" w:left="1701" w:header="708" w:footer="708" w:gutter="0"/>
          <w:cols w:space="708"/>
          <w:docGrid w:linePitch="360"/>
        </w:sectPr>
      </w:pPr>
    </w:p>
    <w:p w:rsidR="00EA35CC" w:rsidRDefault="00193B82" w:rsidP="0084685A">
      <w:pPr>
        <w:pStyle w:val="a5"/>
        <w:spacing w:after="0" w:line="240" w:lineRule="auto"/>
        <w:ind w:left="0" w:firstLine="709"/>
        <w:jc w:val="center"/>
        <w:rPr>
          <w:rFonts w:ascii="Times New Roman" w:hAnsi="Times New Roman"/>
          <w:sz w:val="28"/>
          <w:szCs w:val="28"/>
        </w:rPr>
      </w:pPr>
      <w:r>
        <w:rPr>
          <w:rFonts w:ascii="Times New Roman" w:hAnsi="Times New Roman"/>
          <w:sz w:val="28"/>
          <w:szCs w:val="28"/>
        </w:rPr>
        <w:lastRenderedPageBreak/>
        <w:t>Посвящение в поисковики (поисковый квест).</w:t>
      </w:r>
    </w:p>
    <w:p w:rsidR="00193B82" w:rsidRDefault="00193B82" w:rsidP="00193B82">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Поисковый</w:t>
      </w:r>
      <w:proofErr w:type="gramEnd"/>
      <w:r>
        <w:rPr>
          <w:rFonts w:ascii="Times New Roman" w:hAnsi="Times New Roman"/>
          <w:sz w:val="28"/>
          <w:szCs w:val="28"/>
        </w:rPr>
        <w:t xml:space="preserve"> квест в форме прохождения полосы препятствия проводится для закрепления материала, полученного на теоретических и практических занятиях. Этапы полосы выбираются и варьируются судейской коллегией и организаторами в соответствии с погодными условиями.</w:t>
      </w:r>
    </w:p>
    <w:p w:rsidR="00193B82" w:rsidRDefault="00193B82" w:rsidP="00193B82">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участие вся команда.</w:t>
      </w:r>
    </w:p>
    <w:p w:rsidR="00193B82" w:rsidRDefault="00193B82" w:rsidP="00193B82">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Участникам команды в полном составе необходимо преодолеть 9 испытаний, которые проверят знания и навыки, полученные в ходе образовательной программы.</w:t>
      </w:r>
    </w:p>
    <w:p w:rsidR="00193B82" w:rsidRDefault="00193B82" w:rsidP="00193B82">
      <w:pPr>
        <w:pStyle w:val="a5"/>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Параллельные веревки. Этап натягивается двумя веревками диаметром 10 – 12 мм между двумя деревьями. Нижняя веревка натягивается на высоте 100 см над землей. </w:t>
      </w:r>
      <w:proofErr w:type="gramStart"/>
      <w:r>
        <w:rPr>
          <w:rFonts w:ascii="Times New Roman" w:hAnsi="Times New Roman"/>
          <w:sz w:val="28"/>
          <w:szCs w:val="28"/>
        </w:rPr>
        <w:t>Верхняя веревка натягивается параллельно нижней, на высоте примерно 250 см.</w:t>
      </w:r>
      <w:r w:rsidR="004B39AF">
        <w:rPr>
          <w:rFonts w:ascii="Times New Roman" w:hAnsi="Times New Roman"/>
          <w:sz w:val="28"/>
          <w:szCs w:val="28"/>
        </w:rPr>
        <w:t xml:space="preserve"> Расстояние между веревками зависит от среднего роста участников.</w:t>
      </w:r>
      <w:proofErr w:type="gramEnd"/>
      <w:r w:rsidR="004B39AF">
        <w:rPr>
          <w:rFonts w:ascii="Times New Roman" w:hAnsi="Times New Roman"/>
          <w:sz w:val="28"/>
          <w:szCs w:val="28"/>
        </w:rPr>
        <w:t xml:space="preserve"> Нижняя веревка является опорной или грузовой. По ней идут ногами. Верхняя веревка является страховочной. За нее держатся руками. Длина этапа может составлять до 10 м. Два человека отряда страхуют прохождение этапа. При прохождении этапа используются перчатки. В случае срыва, участник проходит этап снова.</w:t>
      </w:r>
    </w:p>
    <w:p w:rsidR="00E54556" w:rsidRDefault="004B39AF" w:rsidP="00E54556">
      <w:pPr>
        <w:pStyle w:val="a5"/>
        <w:numPr>
          <w:ilvl w:val="0"/>
          <w:numId w:val="13"/>
        </w:numPr>
        <w:spacing w:after="0" w:line="240" w:lineRule="auto"/>
        <w:jc w:val="both"/>
        <w:rPr>
          <w:rFonts w:ascii="Times New Roman" w:hAnsi="Times New Roman"/>
          <w:sz w:val="28"/>
          <w:szCs w:val="28"/>
        </w:rPr>
      </w:pPr>
      <w:r>
        <w:rPr>
          <w:rFonts w:ascii="Times New Roman" w:hAnsi="Times New Roman"/>
          <w:sz w:val="28"/>
          <w:szCs w:val="28"/>
        </w:rPr>
        <w:t>Кочки. На земле из спилов, диаметром 20 – 30 см, обозначающих «кочки» выложены зигзаги. Это «тропинка через болото» протяженностью до 20 м. Задача: от первого до последнего участника команды пройти через «болото»</w:t>
      </w:r>
      <w:r w:rsidR="00E54556">
        <w:rPr>
          <w:rFonts w:ascii="Times New Roman" w:hAnsi="Times New Roman"/>
          <w:sz w:val="28"/>
          <w:szCs w:val="28"/>
        </w:rPr>
        <w:t>, вз</w:t>
      </w:r>
      <w:r w:rsidR="00113FDA">
        <w:rPr>
          <w:rFonts w:ascii="Times New Roman" w:hAnsi="Times New Roman"/>
          <w:sz w:val="28"/>
          <w:szCs w:val="28"/>
        </w:rPr>
        <w:t xml:space="preserve">явшись за руки, не отпуская их </w:t>
      </w:r>
      <w:r w:rsidR="00E54556">
        <w:rPr>
          <w:rFonts w:ascii="Times New Roman" w:hAnsi="Times New Roman"/>
          <w:sz w:val="28"/>
          <w:szCs w:val="28"/>
        </w:rPr>
        <w:t>не оступаясь. Важный момент – одна кочка, одна нога.</w:t>
      </w:r>
    </w:p>
    <w:p w:rsidR="00E54556" w:rsidRDefault="00113FDA" w:rsidP="00AF6DB7">
      <w:pPr>
        <w:pStyle w:val="a5"/>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Узкий лаз. </w:t>
      </w:r>
      <w:r w:rsidR="00E54556">
        <w:rPr>
          <w:rFonts w:ascii="Times New Roman" w:hAnsi="Times New Roman"/>
          <w:sz w:val="28"/>
          <w:szCs w:val="28"/>
        </w:rPr>
        <w:t>Этап имитирует продвижение в завале.</w:t>
      </w:r>
      <w:r w:rsidR="00AF6DB7">
        <w:rPr>
          <w:rFonts w:ascii="Times New Roman" w:hAnsi="Times New Roman"/>
          <w:sz w:val="28"/>
          <w:szCs w:val="28"/>
        </w:rPr>
        <w:t xml:space="preserve"> На вбитые в землю колышки закрепляется маскировочная армейская сетка, в нескольких местах кладутся деревянные планки с таким расчетом, чтобы они легко падали, если их зацепят участники при движении. Задача: по-пластунски проползти под маскировочной сеткой длиной около 15 м, не уронив деревянные планки.</w:t>
      </w:r>
    </w:p>
    <w:p w:rsidR="00AF6DB7" w:rsidRDefault="00AF6DB7" w:rsidP="00AF6DB7">
      <w:pPr>
        <w:pStyle w:val="a5"/>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Разминирование. При помощи щупа обнаружит</w:t>
      </w:r>
      <w:r w:rsidR="00AF6B9D">
        <w:rPr>
          <w:rFonts w:ascii="Times New Roman" w:hAnsi="Times New Roman"/>
          <w:sz w:val="28"/>
          <w:szCs w:val="28"/>
        </w:rPr>
        <w:t>ь 5 макетов мин на территории 4 м х</w:t>
      </w:r>
      <w:r w:rsidR="00117492">
        <w:rPr>
          <w:rFonts w:ascii="Times New Roman" w:hAnsi="Times New Roman"/>
          <w:sz w:val="28"/>
          <w:szCs w:val="28"/>
        </w:rPr>
        <w:t xml:space="preserve"> </w:t>
      </w:r>
      <w:r>
        <w:rPr>
          <w:rFonts w:ascii="Times New Roman" w:hAnsi="Times New Roman"/>
          <w:sz w:val="28"/>
          <w:szCs w:val="28"/>
        </w:rPr>
        <w:t>7 м</w:t>
      </w:r>
      <w:r w:rsidR="00AF6B9D">
        <w:rPr>
          <w:rFonts w:ascii="Times New Roman" w:hAnsi="Times New Roman"/>
          <w:sz w:val="28"/>
          <w:szCs w:val="28"/>
        </w:rPr>
        <w:t xml:space="preserve"> и обозначить нахождение мины установкой таблички «заминировано». Правильным считается установление таблички в радиусе 0,2 м. Участвует вся команда (отряд).</w:t>
      </w:r>
    </w:p>
    <w:p w:rsidR="00AF6B9D" w:rsidRDefault="00AF6B9D" w:rsidP="00AF6DB7">
      <w:pPr>
        <w:pStyle w:val="a5"/>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Метание гранаты в цель. Необходимо метнуть учебную гранату (400 гр.)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 попав в щит размером 0,5 м х 1,5 м. Засчитывается прямое попадание. Не более 3-х попыток. Дистанция до щита 15 м.</w:t>
      </w:r>
    </w:p>
    <w:p w:rsidR="00AF6B9D" w:rsidRDefault="00AF6B9D" w:rsidP="00AF6DB7">
      <w:pPr>
        <w:pStyle w:val="a5"/>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Работа с металлоискателем. Необходимо найти 5 предметов при помощи </w:t>
      </w:r>
      <w:proofErr w:type="spellStart"/>
      <w:r>
        <w:rPr>
          <w:rFonts w:ascii="Times New Roman" w:hAnsi="Times New Roman"/>
          <w:sz w:val="28"/>
          <w:szCs w:val="28"/>
        </w:rPr>
        <w:t>металлодетектора</w:t>
      </w:r>
      <w:proofErr w:type="spellEnd"/>
      <w:r>
        <w:rPr>
          <w:rFonts w:ascii="Times New Roman" w:hAnsi="Times New Roman"/>
          <w:sz w:val="28"/>
          <w:szCs w:val="28"/>
        </w:rPr>
        <w:t xml:space="preserve"> на участке 3х3 м. Контрольное время на этапе - 5 минут. </w:t>
      </w:r>
      <w:proofErr w:type="gramStart"/>
      <w:r>
        <w:rPr>
          <w:rFonts w:ascii="Times New Roman" w:hAnsi="Times New Roman"/>
          <w:sz w:val="28"/>
          <w:szCs w:val="28"/>
        </w:rPr>
        <w:t>Работающего</w:t>
      </w:r>
      <w:proofErr w:type="gramEnd"/>
      <w:r>
        <w:rPr>
          <w:rFonts w:ascii="Times New Roman" w:hAnsi="Times New Roman"/>
          <w:sz w:val="28"/>
          <w:szCs w:val="28"/>
        </w:rPr>
        <w:t xml:space="preserve"> на этапе</w:t>
      </w:r>
      <w:r w:rsidR="00F70747">
        <w:rPr>
          <w:rFonts w:ascii="Times New Roman" w:hAnsi="Times New Roman"/>
          <w:sz w:val="28"/>
          <w:szCs w:val="28"/>
        </w:rPr>
        <w:t xml:space="preserve"> выбирает команда.</w:t>
      </w:r>
    </w:p>
    <w:p w:rsidR="00F70747" w:rsidRDefault="00117492" w:rsidP="00AF6DB7">
      <w:pPr>
        <w:pStyle w:val="a5"/>
        <w:numPr>
          <w:ilvl w:val="0"/>
          <w:numId w:val="13"/>
        </w:numPr>
        <w:spacing w:after="0" w:line="240" w:lineRule="auto"/>
        <w:jc w:val="both"/>
        <w:rPr>
          <w:rFonts w:ascii="Times New Roman" w:hAnsi="Times New Roman"/>
          <w:sz w:val="28"/>
          <w:szCs w:val="28"/>
        </w:rPr>
      </w:pPr>
      <w:r>
        <w:rPr>
          <w:rFonts w:ascii="Times New Roman" w:hAnsi="Times New Roman"/>
          <w:sz w:val="28"/>
          <w:szCs w:val="28"/>
        </w:rPr>
        <w:t>Бивуак. На этапе команда делится на две. Первая часть должна поставить палатки (3 ш.) – разбить лагерь. Вторая часть должна собрать правильно рюкзаки. Контрольное время – 10 мин.</w:t>
      </w:r>
    </w:p>
    <w:p w:rsidR="00117492" w:rsidRDefault="00117492" w:rsidP="00AF6DB7">
      <w:pPr>
        <w:pStyle w:val="a5"/>
        <w:numPr>
          <w:ilvl w:val="0"/>
          <w:numId w:val="13"/>
        </w:numPr>
        <w:spacing w:after="0" w:line="240" w:lineRule="auto"/>
        <w:jc w:val="both"/>
        <w:rPr>
          <w:rFonts w:ascii="Times New Roman" w:hAnsi="Times New Roman"/>
          <w:sz w:val="28"/>
          <w:szCs w:val="28"/>
        </w:rPr>
      </w:pPr>
      <w:r>
        <w:rPr>
          <w:rFonts w:ascii="Times New Roman" w:hAnsi="Times New Roman"/>
          <w:sz w:val="28"/>
          <w:szCs w:val="28"/>
        </w:rPr>
        <w:lastRenderedPageBreak/>
        <w:t>Логические задачи. Команде выдается задание на логику, которое необходимо решить правильно. Расчетное время – 10 мин.</w:t>
      </w:r>
    </w:p>
    <w:p w:rsidR="00117492" w:rsidRDefault="00117492" w:rsidP="00AF6DB7">
      <w:pPr>
        <w:pStyle w:val="a5"/>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Вооруженные силы. На столе располагаются фигурки солдат и офицеров Великой Отечественной войны. Отряд должен </w:t>
      </w:r>
      <w:r w:rsidR="00113FDA">
        <w:rPr>
          <w:rFonts w:ascii="Times New Roman" w:hAnsi="Times New Roman"/>
          <w:sz w:val="28"/>
          <w:szCs w:val="28"/>
        </w:rPr>
        <w:t>вытянуть бумажку, на которой прописан временной период войны и правильно подобрать фигурки, соответствующие этому периоду.</w:t>
      </w:r>
    </w:p>
    <w:p w:rsidR="002F0D7B" w:rsidRDefault="002F0D7B" w:rsidP="002F0D7B">
      <w:pPr>
        <w:spacing w:after="0" w:line="240" w:lineRule="auto"/>
        <w:jc w:val="both"/>
        <w:rPr>
          <w:rFonts w:ascii="Times New Roman" w:hAnsi="Times New Roman"/>
          <w:sz w:val="28"/>
          <w:szCs w:val="28"/>
        </w:rPr>
      </w:pPr>
      <w:r>
        <w:rPr>
          <w:rFonts w:ascii="Times New Roman" w:hAnsi="Times New Roman"/>
          <w:sz w:val="28"/>
          <w:szCs w:val="28"/>
        </w:rPr>
        <w:t>Возможны изменения в видах работ.</w:t>
      </w:r>
    </w:p>
    <w:p w:rsidR="002F0D7B" w:rsidRDefault="002F0D7B" w:rsidP="002F0D7B">
      <w:pPr>
        <w:spacing w:after="0" w:line="240" w:lineRule="auto"/>
        <w:jc w:val="both"/>
        <w:rPr>
          <w:rFonts w:ascii="Times New Roman" w:hAnsi="Times New Roman"/>
          <w:sz w:val="28"/>
          <w:szCs w:val="28"/>
        </w:rPr>
      </w:pPr>
    </w:p>
    <w:p w:rsidR="002F0D7B" w:rsidRPr="002F0D7B" w:rsidRDefault="002F0D7B" w:rsidP="002F0D7B">
      <w:pPr>
        <w:spacing w:after="0" w:line="240" w:lineRule="auto"/>
        <w:jc w:val="both"/>
        <w:rPr>
          <w:rFonts w:ascii="Times New Roman" w:hAnsi="Times New Roman"/>
          <w:sz w:val="28"/>
          <w:szCs w:val="28"/>
        </w:rPr>
        <w:sectPr w:rsidR="002F0D7B" w:rsidRPr="002F0D7B">
          <w:pgSz w:w="11906" w:h="16838"/>
          <w:pgMar w:top="1134" w:right="850" w:bottom="1134" w:left="1701" w:header="708" w:footer="708" w:gutter="0"/>
          <w:cols w:space="708"/>
          <w:docGrid w:linePitch="360"/>
        </w:sectPr>
      </w:pPr>
    </w:p>
    <w:p w:rsidR="00D45BA2" w:rsidRPr="009E690A" w:rsidRDefault="00713AEE" w:rsidP="00713AEE">
      <w:pPr>
        <w:spacing w:after="0" w:line="240" w:lineRule="auto"/>
        <w:ind w:firstLine="6521"/>
        <w:jc w:val="right"/>
        <w:rPr>
          <w:rFonts w:ascii="Times New Roman" w:hAnsi="Times New Roman"/>
          <w:b/>
          <w:sz w:val="24"/>
          <w:szCs w:val="24"/>
        </w:rPr>
      </w:pPr>
      <w:r w:rsidRPr="009E690A">
        <w:rPr>
          <w:rFonts w:ascii="Times New Roman" w:hAnsi="Times New Roman"/>
          <w:b/>
          <w:sz w:val="24"/>
          <w:szCs w:val="24"/>
        </w:rPr>
        <w:lastRenderedPageBreak/>
        <w:t>Приложение 2.</w:t>
      </w:r>
    </w:p>
    <w:p w:rsidR="00713AEE" w:rsidRPr="00713AEE" w:rsidRDefault="00713AEE" w:rsidP="00713AEE">
      <w:pPr>
        <w:spacing w:after="0" w:line="240" w:lineRule="auto"/>
        <w:ind w:firstLine="709"/>
        <w:jc w:val="center"/>
        <w:rPr>
          <w:rFonts w:ascii="Times New Roman" w:hAnsi="Times New Roman"/>
          <w:b/>
          <w:sz w:val="28"/>
          <w:szCs w:val="28"/>
        </w:rPr>
      </w:pPr>
      <w:r w:rsidRPr="00713AEE">
        <w:rPr>
          <w:rFonts w:ascii="Times New Roman" w:hAnsi="Times New Roman"/>
          <w:b/>
          <w:sz w:val="28"/>
          <w:szCs w:val="28"/>
        </w:rPr>
        <w:t>ЗАЯВКА</w:t>
      </w:r>
    </w:p>
    <w:p w:rsidR="00713AEE" w:rsidRDefault="00713AEE" w:rsidP="00713AEE">
      <w:pPr>
        <w:spacing w:after="0" w:line="240" w:lineRule="auto"/>
        <w:ind w:firstLine="709"/>
        <w:jc w:val="center"/>
        <w:rPr>
          <w:rFonts w:ascii="Times New Roman" w:hAnsi="Times New Roman"/>
          <w:b/>
          <w:sz w:val="28"/>
          <w:szCs w:val="28"/>
        </w:rPr>
      </w:pPr>
      <w:r w:rsidRPr="00713AEE">
        <w:rPr>
          <w:rFonts w:ascii="Times New Roman" w:hAnsi="Times New Roman"/>
          <w:b/>
          <w:sz w:val="28"/>
          <w:szCs w:val="28"/>
        </w:rPr>
        <w:t>на участие в «</w:t>
      </w:r>
      <w:r w:rsidR="00E748D6">
        <w:rPr>
          <w:rFonts w:ascii="Times New Roman" w:hAnsi="Times New Roman"/>
          <w:b/>
          <w:sz w:val="28"/>
          <w:szCs w:val="28"/>
        </w:rPr>
        <w:t>Учебной Вахте Памяти</w:t>
      </w:r>
      <w:r w:rsidRPr="00713AEE">
        <w:rPr>
          <w:rFonts w:ascii="Times New Roman" w:hAnsi="Times New Roman"/>
          <w:b/>
          <w:sz w:val="28"/>
          <w:szCs w:val="28"/>
        </w:rPr>
        <w:t>»</w:t>
      </w:r>
    </w:p>
    <w:p w:rsidR="00713AEE" w:rsidRDefault="00713AEE" w:rsidP="00713AEE">
      <w:pPr>
        <w:spacing w:after="0" w:line="240" w:lineRule="auto"/>
        <w:ind w:firstLine="709"/>
        <w:jc w:val="both"/>
        <w:rPr>
          <w:rFonts w:ascii="Times New Roman" w:hAnsi="Times New Roman"/>
          <w:b/>
          <w:sz w:val="28"/>
          <w:szCs w:val="28"/>
        </w:rPr>
      </w:pPr>
    </w:p>
    <w:p w:rsidR="00B1038D" w:rsidRDefault="00B1038D" w:rsidP="00713AEE">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Муниципальное образование - ________________________________________________________________________</w:t>
      </w:r>
    </w:p>
    <w:p w:rsidR="00B1038D" w:rsidRDefault="00B1038D" w:rsidP="00713AEE">
      <w:pPr>
        <w:spacing w:after="0" w:line="240" w:lineRule="auto"/>
        <w:ind w:firstLine="709"/>
        <w:jc w:val="both"/>
        <w:rPr>
          <w:rFonts w:ascii="Times New Roman" w:hAnsi="Times New Roman"/>
          <w:sz w:val="28"/>
          <w:szCs w:val="28"/>
        </w:rPr>
      </w:pPr>
    </w:p>
    <w:p w:rsidR="00B1038D" w:rsidRDefault="00B1038D" w:rsidP="00713AEE">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(учреждение) - __________________________________________________________________________</w:t>
      </w:r>
    </w:p>
    <w:p w:rsidR="00B1038D" w:rsidRDefault="00B1038D" w:rsidP="00713AEE">
      <w:pPr>
        <w:spacing w:after="0" w:line="240" w:lineRule="auto"/>
        <w:ind w:firstLine="709"/>
        <w:jc w:val="both"/>
        <w:rPr>
          <w:rFonts w:ascii="Times New Roman" w:hAnsi="Times New Roman"/>
          <w:sz w:val="28"/>
          <w:szCs w:val="28"/>
        </w:rPr>
      </w:pPr>
    </w:p>
    <w:p w:rsidR="00B1038D" w:rsidRDefault="00B1038D" w:rsidP="00713AEE">
      <w:pPr>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организации (учреждения) (ФИО полностью)- ______________________________________________</w:t>
      </w:r>
    </w:p>
    <w:p w:rsidR="00B1038D" w:rsidRDefault="00B1038D" w:rsidP="00713AEE">
      <w:pPr>
        <w:spacing w:after="0" w:line="240" w:lineRule="auto"/>
        <w:ind w:firstLine="709"/>
        <w:jc w:val="both"/>
        <w:rPr>
          <w:rFonts w:ascii="Times New Roman" w:hAnsi="Times New Roman"/>
          <w:sz w:val="28"/>
          <w:szCs w:val="28"/>
        </w:rPr>
      </w:pPr>
    </w:p>
    <w:tbl>
      <w:tblPr>
        <w:tblStyle w:val="2"/>
        <w:tblW w:w="15134" w:type="dxa"/>
        <w:tblLayout w:type="fixed"/>
        <w:tblLook w:val="04A0" w:firstRow="1" w:lastRow="0" w:firstColumn="1" w:lastColumn="0" w:noHBand="0" w:noVBand="1"/>
      </w:tblPr>
      <w:tblGrid>
        <w:gridCol w:w="541"/>
        <w:gridCol w:w="2402"/>
        <w:gridCol w:w="851"/>
        <w:gridCol w:w="709"/>
        <w:gridCol w:w="1275"/>
        <w:gridCol w:w="2410"/>
        <w:gridCol w:w="1985"/>
        <w:gridCol w:w="1842"/>
        <w:gridCol w:w="1276"/>
        <w:gridCol w:w="992"/>
        <w:gridCol w:w="851"/>
      </w:tblGrid>
      <w:tr w:rsidR="0014676D" w:rsidRPr="00B1038D" w:rsidTr="0014676D">
        <w:trPr>
          <w:trHeight w:val="1341"/>
        </w:trPr>
        <w:tc>
          <w:tcPr>
            <w:tcW w:w="54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w:t>
            </w:r>
          </w:p>
        </w:tc>
        <w:tc>
          <w:tcPr>
            <w:tcW w:w="2402"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ФИО (полностью)</w:t>
            </w: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 xml:space="preserve">Пол </w:t>
            </w:r>
            <w:proofErr w:type="gramStart"/>
            <w:r w:rsidRPr="00B1038D">
              <w:rPr>
                <w:rFonts w:ascii="Times New Roman" w:eastAsia="Times New Roman" w:hAnsi="Times New Roman"/>
                <w:sz w:val="22"/>
                <w:szCs w:val="22"/>
              </w:rPr>
              <w:t>м</w:t>
            </w:r>
            <w:proofErr w:type="gramEnd"/>
            <w:r w:rsidRPr="00B1038D">
              <w:rPr>
                <w:rFonts w:ascii="Times New Roman" w:eastAsia="Times New Roman" w:hAnsi="Times New Roman"/>
                <w:sz w:val="22"/>
                <w:szCs w:val="22"/>
              </w:rPr>
              <w:t>/ж</w:t>
            </w:r>
          </w:p>
        </w:tc>
        <w:tc>
          <w:tcPr>
            <w:tcW w:w="709"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Полных лет</w:t>
            </w:r>
          </w:p>
        </w:tc>
        <w:tc>
          <w:tcPr>
            <w:tcW w:w="127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Дата рождения</w:t>
            </w:r>
          </w:p>
        </w:tc>
        <w:tc>
          <w:tcPr>
            <w:tcW w:w="2410"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ФИО родителей</w:t>
            </w:r>
          </w:p>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98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 xml:space="preserve">Телефон, </w:t>
            </w:r>
            <w:proofErr w:type="spellStart"/>
            <w:r w:rsidRPr="00B1038D">
              <w:rPr>
                <w:rFonts w:ascii="Times New Roman" w:eastAsia="Times New Roman" w:hAnsi="Times New Roman"/>
                <w:sz w:val="22"/>
                <w:szCs w:val="22"/>
              </w:rPr>
              <w:t>эл</w:t>
            </w:r>
            <w:proofErr w:type="gramStart"/>
            <w:r w:rsidRPr="00B1038D">
              <w:rPr>
                <w:rFonts w:ascii="Times New Roman" w:eastAsia="Times New Roman" w:hAnsi="Times New Roman"/>
                <w:sz w:val="22"/>
                <w:szCs w:val="22"/>
              </w:rPr>
              <w:t>.п</w:t>
            </w:r>
            <w:proofErr w:type="gramEnd"/>
            <w:r w:rsidRPr="00B1038D">
              <w:rPr>
                <w:rFonts w:ascii="Times New Roman" w:eastAsia="Times New Roman" w:hAnsi="Times New Roman"/>
                <w:sz w:val="22"/>
                <w:szCs w:val="22"/>
              </w:rPr>
              <w:t>очта</w:t>
            </w:r>
            <w:proofErr w:type="spellEnd"/>
            <w:r w:rsidRPr="00B1038D">
              <w:rPr>
                <w:rFonts w:ascii="Times New Roman" w:eastAsia="Times New Roman" w:hAnsi="Times New Roman"/>
                <w:sz w:val="22"/>
                <w:szCs w:val="22"/>
              </w:rPr>
              <w:t xml:space="preserve"> родителей</w:t>
            </w:r>
          </w:p>
        </w:tc>
        <w:tc>
          <w:tcPr>
            <w:tcW w:w="1842"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Домашний адрес</w:t>
            </w:r>
          </w:p>
        </w:tc>
        <w:tc>
          <w:tcPr>
            <w:tcW w:w="1276"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roofErr w:type="gramStart"/>
            <w:r w:rsidRPr="00B1038D">
              <w:rPr>
                <w:rFonts w:ascii="Times New Roman" w:eastAsia="Times New Roman" w:hAnsi="Times New Roman"/>
                <w:sz w:val="22"/>
                <w:szCs w:val="22"/>
              </w:rPr>
              <w:t>Социальный статус (дочь/сын/</w:t>
            </w:r>
            <w:proofErr w:type="gramEnd"/>
          </w:p>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 xml:space="preserve">опекаемый) </w:t>
            </w:r>
          </w:p>
        </w:tc>
        <w:tc>
          <w:tcPr>
            <w:tcW w:w="992"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 xml:space="preserve">Наличие хронических заболеваний </w:t>
            </w: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Размер одежды</w:t>
            </w:r>
          </w:p>
        </w:tc>
      </w:tr>
      <w:tr w:rsidR="0014676D" w:rsidRPr="00B1038D" w:rsidTr="0014676D">
        <w:trPr>
          <w:trHeight w:val="427"/>
        </w:trPr>
        <w:tc>
          <w:tcPr>
            <w:tcW w:w="54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1</w:t>
            </w:r>
          </w:p>
        </w:tc>
        <w:tc>
          <w:tcPr>
            <w:tcW w:w="240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 xml:space="preserve">Руководитель - </w:t>
            </w: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709"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27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2410"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98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84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276"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992"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rPr>
            </w:pPr>
          </w:p>
        </w:tc>
      </w:tr>
      <w:tr w:rsidR="0014676D" w:rsidRPr="00B1038D" w:rsidTr="0014676D">
        <w:trPr>
          <w:trHeight w:val="419"/>
        </w:trPr>
        <w:tc>
          <w:tcPr>
            <w:tcW w:w="54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2</w:t>
            </w:r>
          </w:p>
        </w:tc>
        <w:tc>
          <w:tcPr>
            <w:tcW w:w="240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709"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27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2410"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98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84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276"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992"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rPr>
            </w:pPr>
          </w:p>
        </w:tc>
      </w:tr>
      <w:tr w:rsidR="0014676D" w:rsidRPr="00B1038D" w:rsidTr="0014676D">
        <w:trPr>
          <w:trHeight w:val="411"/>
        </w:trPr>
        <w:tc>
          <w:tcPr>
            <w:tcW w:w="54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3</w:t>
            </w:r>
          </w:p>
        </w:tc>
        <w:tc>
          <w:tcPr>
            <w:tcW w:w="240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709"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27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2410"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98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84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276"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992"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rPr>
            </w:pPr>
          </w:p>
        </w:tc>
      </w:tr>
      <w:tr w:rsidR="0014676D" w:rsidRPr="00B1038D" w:rsidTr="0014676D">
        <w:trPr>
          <w:trHeight w:val="373"/>
        </w:trPr>
        <w:tc>
          <w:tcPr>
            <w:tcW w:w="54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 xml:space="preserve">4. </w:t>
            </w:r>
          </w:p>
        </w:tc>
        <w:tc>
          <w:tcPr>
            <w:tcW w:w="240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709"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27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2410"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98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84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276"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992"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rPr>
            </w:pPr>
          </w:p>
        </w:tc>
      </w:tr>
      <w:tr w:rsidR="0014676D" w:rsidRPr="00B1038D" w:rsidTr="0014676D">
        <w:trPr>
          <w:trHeight w:val="472"/>
        </w:trPr>
        <w:tc>
          <w:tcPr>
            <w:tcW w:w="54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5</w:t>
            </w:r>
          </w:p>
        </w:tc>
        <w:tc>
          <w:tcPr>
            <w:tcW w:w="240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709"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27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2410"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98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84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276"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992"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rPr>
            </w:pPr>
          </w:p>
        </w:tc>
      </w:tr>
      <w:tr w:rsidR="0014676D" w:rsidRPr="00B1038D" w:rsidTr="0014676D">
        <w:trPr>
          <w:trHeight w:val="387"/>
        </w:trPr>
        <w:tc>
          <w:tcPr>
            <w:tcW w:w="54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r w:rsidRPr="00B1038D">
              <w:rPr>
                <w:rFonts w:ascii="Times New Roman" w:eastAsia="Times New Roman" w:hAnsi="Times New Roman"/>
                <w:sz w:val="22"/>
                <w:szCs w:val="22"/>
              </w:rPr>
              <w:t>6</w:t>
            </w:r>
          </w:p>
        </w:tc>
        <w:tc>
          <w:tcPr>
            <w:tcW w:w="240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709"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27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2410"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985"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1842" w:type="dxa"/>
          </w:tcPr>
          <w:p w:rsidR="0014676D" w:rsidRPr="00B1038D" w:rsidRDefault="0014676D" w:rsidP="00B1038D">
            <w:pPr>
              <w:widowControl w:val="0"/>
              <w:autoSpaceDE w:val="0"/>
              <w:autoSpaceDN w:val="0"/>
              <w:adjustRightInd w:val="0"/>
              <w:rPr>
                <w:rFonts w:ascii="Times New Roman" w:eastAsia="Times New Roman" w:hAnsi="Times New Roman"/>
                <w:sz w:val="22"/>
                <w:szCs w:val="22"/>
              </w:rPr>
            </w:pPr>
          </w:p>
        </w:tc>
        <w:tc>
          <w:tcPr>
            <w:tcW w:w="1276"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992" w:type="dxa"/>
          </w:tcPr>
          <w:p w:rsidR="0014676D" w:rsidRPr="00B1038D" w:rsidRDefault="0014676D" w:rsidP="00B1038D">
            <w:pPr>
              <w:widowControl w:val="0"/>
              <w:autoSpaceDE w:val="0"/>
              <w:autoSpaceDN w:val="0"/>
              <w:adjustRightInd w:val="0"/>
              <w:jc w:val="center"/>
              <w:rPr>
                <w:rFonts w:ascii="Times New Roman" w:eastAsia="Times New Roman" w:hAnsi="Times New Roman"/>
                <w:sz w:val="22"/>
                <w:szCs w:val="22"/>
              </w:rPr>
            </w:pPr>
          </w:p>
        </w:tc>
        <w:tc>
          <w:tcPr>
            <w:tcW w:w="851" w:type="dxa"/>
          </w:tcPr>
          <w:p w:rsidR="0014676D" w:rsidRPr="00B1038D" w:rsidRDefault="0014676D" w:rsidP="00B1038D">
            <w:pPr>
              <w:widowControl w:val="0"/>
              <w:autoSpaceDE w:val="0"/>
              <w:autoSpaceDN w:val="0"/>
              <w:adjustRightInd w:val="0"/>
              <w:jc w:val="center"/>
              <w:rPr>
                <w:rFonts w:ascii="Times New Roman" w:eastAsia="Times New Roman" w:hAnsi="Times New Roman"/>
              </w:rPr>
            </w:pPr>
          </w:p>
        </w:tc>
      </w:tr>
      <w:tr w:rsidR="003B5F0C" w:rsidRPr="00B1038D" w:rsidTr="0014676D">
        <w:trPr>
          <w:trHeight w:val="387"/>
        </w:trPr>
        <w:tc>
          <w:tcPr>
            <w:tcW w:w="541" w:type="dxa"/>
          </w:tcPr>
          <w:p w:rsidR="003B5F0C" w:rsidRPr="00B1038D" w:rsidRDefault="00E748D6" w:rsidP="00B1038D">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7</w:t>
            </w:r>
          </w:p>
        </w:tc>
        <w:tc>
          <w:tcPr>
            <w:tcW w:w="2402" w:type="dxa"/>
          </w:tcPr>
          <w:p w:rsidR="003B5F0C" w:rsidRDefault="003B5F0C" w:rsidP="00B1038D">
            <w:pPr>
              <w:widowControl w:val="0"/>
              <w:autoSpaceDE w:val="0"/>
              <w:autoSpaceDN w:val="0"/>
              <w:adjustRightInd w:val="0"/>
              <w:rPr>
                <w:rFonts w:ascii="Times New Roman" w:eastAsia="Times New Roman" w:hAnsi="Times New Roman"/>
              </w:rPr>
            </w:pPr>
          </w:p>
        </w:tc>
        <w:tc>
          <w:tcPr>
            <w:tcW w:w="851" w:type="dxa"/>
          </w:tcPr>
          <w:p w:rsidR="003B5F0C" w:rsidRDefault="003B5F0C" w:rsidP="00B1038D">
            <w:pPr>
              <w:widowControl w:val="0"/>
              <w:autoSpaceDE w:val="0"/>
              <w:autoSpaceDN w:val="0"/>
              <w:adjustRightInd w:val="0"/>
              <w:jc w:val="center"/>
              <w:rPr>
                <w:rFonts w:ascii="Times New Roman" w:eastAsia="Times New Roman" w:hAnsi="Times New Roman"/>
              </w:rPr>
            </w:pPr>
          </w:p>
        </w:tc>
        <w:tc>
          <w:tcPr>
            <w:tcW w:w="709" w:type="dxa"/>
          </w:tcPr>
          <w:p w:rsidR="003B5F0C" w:rsidRPr="00B1038D" w:rsidRDefault="003B5F0C" w:rsidP="00B1038D">
            <w:pPr>
              <w:widowControl w:val="0"/>
              <w:autoSpaceDE w:val="0"/>
              <w:autoSpaceDN w:val="0"/>
              <w:adjustRightInd w:val="0"/>
              <w:jc w:val="center"/>
              <w:rPr>
                <w:rFonts w:ascii="Times New Roman" w:eastAsia="Times New Roman" w:hAnsi="Times New Roman"/>
              </w:rPr>
            </w:pPr>
          </w:p>
        </w:tc>
        <w:tc>
          <w:tcPr>
            <w:tcW w:w="1275" w:type="dxa"/>
          </w:tcPr>
          <w:p w:rsidR="003B5F0C" w:rsidRDefault="003B5F0C" w:rsidP="00B1038D">
            <w:pPr>
              <w:widowControl w:val="0"/>
              <w:autoSpaceDE w:val="0"/>
              <w:autoSpaceDN w:val="0"/>
              <w:adjustRightInd w:val="0"/>
              <w:jc w:val="center"/>
              <w:rPr>
                <w:rFonts w:ascii="Times New Roman" w:eastAsia="Times New Roman" w:hAnsi="Times New Roman"/>
              </w:rPr>
            </w:pPr>
          </w:p>
        </w:tc>
        <w:tc>
          <w:tcPr>
            <w:tcW w:w="2410" w:type="dxa"/>
          </w:tcPr>
          <w:p w:rsidR="003B5F0C" w:rsidRDefault="003B5F0C" w:rsidP="00B1038D">
            <w:pPr>
              <w:widowControl w:val="0"/>
              <w:autoSpaceDE w:val="0"/>
              <w:autoSpaceDN w:val="0"/>
              <w:adjustRightInd w:val="0"/>
              <w:rPr>
                <w:rFonts w:ascii="Times New Roman" w:eastAsia="Times New Roman" w:hAnsi="Times New Roman"/>
              </w:rPr>
            </w:pPr>
          </w:p>
        </w:tc>
        <w:tc>
          <w:tcPr>
            <w:tcW w:w="1985" w:type="dxa"/>
          </w:tcPr>
          <w:p w:rsidR="003B5F0C" w:rsidRDefault="003B5F0C" w:rsidP="00B1038D">
            <w:pPr>
              <w:widowControl w:val="0"/>
              <w:autoSpaceDE w:val="0"/>
              <w:autoSpaceDN w:val="0"/>
              <w:adjustRightInd w:val="0"/>
              <w:jc w:val="center"/>
              <w:rPr>
                <w:rFonts w:ascii="Times New Roman" w:eastAsia="Times New Roman" w:hAnsi="Times New Roman"/>
              </w:rPr>
            </w:pPr>
          </w:p>
        </w:tc>
        <w:tc>
          <w:tcPr>
            <w:tcW w:w="1842" w:type="dxa"/>
          </w:tcPr>
          <w:p w:rsidR="003B5F0C" w:rsidRDefault="003B5F0C" w:rsidP="00B1038D">
            <w:pPr>
              <w:widowControl w:val="0"/>
              <w:autoSpaceDE w:val="0"/>
              <w:autoSpaceDN w:val="0"/>
              <w:adjustRightInd w:val="0"/>
              <w:rPr>
                <w:rFonts w:ascii="Times New Roman" w:eastAsia="Times New Roman" w:hAnsi="Times New Roman"/>
              </w:rPr>
            </w:pPr>
          </w:p>
        </w:tc>
        <w:tc>
          <w:tcPr>
            <w:tcW w:w="1276" w:type="dxa"/>
          </w:tcPr>
          <w:p w:rsidR="003B5F0C" w:rsidRDefault="003B5F0C" w:rsidP="00B1038D">
            <w:pPr>
              <w:widowControl w:val="0"/>
              <w:autoSpaceDE w:val="0"/>
              <w:autoSpaceDN w:val="0"/>
              <w:adjustRightInd w:val="0"/>
              <w:jc w:val="center"/>
              <w:rPr>
                <w:rFonts w:ascii="Times New Roman" w:eastAsia="Times New Roman" w:hAnsi="Times New Roman"/>
              </w:rPr>
            </w:pPr>
          </w:p>
        </w:tc>
        <w:tc>
          <w:tcPr>
            <w:tcW w:w="992" w:type="dxa"/>
          </w:tcPr>
          <w:p w:rsidR="003B5F0C" w:rsidRDefault="003B5F0C" w:rsidP="00B1038D">
            <w:pPr>
              <w:widowControl w:val="0"/>
              <w:autoSpaceDE w:val="0"/>
              <w:autoSpaceDN w:val="0"/>
              <w:adjustRightInd w:val="0"/>
              <w:jc w:val="center"/>
              <w:rPr>
                <w:rFonts w:ascii="Times New Roman" w:eastAsia="Times New Roman" w:hAnsi="Times New Roman"/>
              </w:rPr>
            </w:pPr>
          </w:p>
        </w:tc>
        <w:tc>
          <w:tcPr>
            <w:tcW w:w="851" w:type="dxa"/>
          </w:tcPr>
          <w:p w:rsidR="003B5F0C" w:rsidRDefault="003B5F0C" w:rsidP="00B1038D">
            <w:pPr>
              <w:widowControl w:val="0"/>
              <w:autoSpaceDE w:val="0"/>
              <w:autoSpaceDN w:val="0"/>
              <w:adjustRightInd w:val="0"/>
              <w:jc w:val="center"/>
              <w:rPr>
                <w:rFonts w:ascii="Times New Roman" w:eastAsia="Times New Roman" w:hAnsi="Times New Roman"/>
              </w:rPr>
            </w:pPr>
          </w:p>
        </w:tc>
      </w:tr>
      <w:tr w:rsidR="00E748D6" w:rsidRPr="00B1038D" w:rsidTr="0014676D">
        <w:trPr>
          <w:trHeight w:val="387"/>
        </w:trPr>
        <w:tc>
          <w:tcPr>
            <w:tcW w:w="541" w:type="dxa"/>
          </w:tcPr>
          <w:p w:rsidR="00E748D6" w:rsidRDefault="00E748D6" w:rsidP="00B1038D">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8</w:t>
            </w:r>
          </w:p>
        </w:tc>
        <w:tc>
          <w:tcPr>
            <w:tcW w:w="2402" w:type="dxa"/>
          </w:tcPr>
          <w:p w:rsidR="00E748D6" w:rsidRDefault="00E748D6" w:rsidP="00B1038D">
            <w:pPr>
              <w:widowControl w:val="0"/>
              <w:autoSpaceDE w:val="0"/>
              <w:autoSpaceDN w:val="0"/>
              <w:adjustRightInd w:val="0"/>
              <w:rPr>
                <w:rFonts w:ascii="Times New Roman" w:eastAsia="Times New Roman" w:hAnsi="Times New Roman"/>
              </w:rPr>
            </w:pPr>
          </w:p>
        </w:tc>
        <w:tc>
          <w:tcPr>
            <w:tcW w:w="851" w:type="dxa"/>
          </w:tcPr>
          <w:p w:rsidR="00E748D6" w:rsidRDefault="00E748D6" w:rsidP="00B1038D">
            <w:pPr>
              <w:widowControl w:val="0"/>
              <w:autoSpaceDE w:val="0"/>
              <w:autoSpaceDN w:val="0"/>
              <w:adjustRightInd w:val="0"/>
              <w:jc w:val="center"/>
              <w:rPr>
                <w:rFonts w:ascii="Times New Roman" w:eastAsia="Times New Roman" w:hAnsi="Times New Roman"/>
              </w:rPr>
            </w:pPr>
          </w:p>
        </w:tc>
        <w:tc>
          <w:tcPr>
            <w:tcW w:w="709" w:type="dxa"/>
          </w:tcPr>
          <w:p w:rsidR="00E748D6" w:rsidRPr="00B1038D" w:rsidRDefault="00E748D6" w:rsidP="00B1038D">
            <w:pPr>
              <w:widowControl w:val="0"/>
              <w:autoSpaceDE w:val="0"/>
              <w:autoSpaceDN w:val="0"/>
              <w:adjustRightInd w:val="0"/>
              <w:jc w:val="center"/>
              <w:rPr>
                <w:rFonts w:ascii="Times New Roman" w:eastAsia="Times New Roman" w:hAnsi="Times New Roman"/>
              </w:rPr>
            </w:pPr>
          </w:p>
        </w:tc>
        <w:tc>
          <w:tcPr>
            <w:tcW w:w="1275" w:type="dxa"/>
          </w:tcPr>
          <w:p w:rsidR="00E748D6" w:rsidRDefault="00E748D6" w:rsidP="00B1038D">
            <w:pPr>
              <w:widowControl w:val="0"/>
              <w:autoSpaceDE w:val="0"/>
              <w:autoSpaceDN w:val="0"/>
              <w:adjustRightInd w:val="0"/>
              <w:jc w:val="center"/>
              <w:rPr>
                <w:rFonts w:ascii="Times New Roman" w:eastAsia="Times New Roman" w:hAnsi="Times New Roman"/>
              </w:rPr>
            </w:pPr>
          </w:p>
        </w:tc>
        <w:tc>
          <w:tcPr>
            <w:tcW w:w="2410" w:type="dxa"/>
          </w:tcPr>
          <w:p w:rsidR="00E748D6" w:rsidRDefault="00E748D6" w:rsidP="00B1038D">
            <w:pPr>
              <w:widowControl w:val="0"/>
              <w:autoSpaceDE w:val="0"/>
              <w:autoSpaceDN w:val="0"/>
              <w:adjustRightInd w:val="0"/>
              <w:rPr>
                <w:rFonts w:ascii="Times New Roman" w:eastAsia="Times New Roman" w:hAnsi="Times New Roman"/>
              </w:rPr>
            </w:pPr>
          </w:p>
        </w:tc>
        <w:tc>
          <w:tcPr>
            <w:tcW w:w="1985" w:type="dxa"/>
          </w:tcPr>
          <w:p w:rsidR="00E748D6" w:rsidRDefault="00E748D6" w:rsidP="00B1038D">
            <w:pPr>
              <w:widowControl w:val="0"/>
              <w:autoSpaceDE w:val="0"/>
              <w:autoSpaceDN w:val="0"/>
              <w:adjustRightInd w:val="0"/>
              <w:jc w:val="center"/>
              <w:rPr>
                <w:rFonts w:ascii="Times New Roman" w:eastAsia="Times New Roman" w:hAnsi="Times New Roman"/>
              </w:rPr>
            </w:pPr>
          </w:p>
        </w:tc>
        <w:tc>
          <w:tcPr>
            <w:tcW w:w="1842" w:type="dxa"/>
          </w:tcPr>
          <w:p w:rsidR="00E748D6" w:rsidRDefault="00E748D6" w:rsidP="00B1038D">
            <w:pPr>
              <w:widowControl w:val="0"/>
              <w:autoSpaceDE w:val="0"/>
              <w:autoSpaceDN w:val="0"/>
              <w:adjustRightInd w:val="0"/>
              <w:rPr>
                <w:rFonts w:ascii="Times New Roman" w:eastAsia="Times New Roman" w:hAnsi="Times New Roman"/>
              </w:rPr>
            </w:pPr>
          </w:p>
        </w:tc>
        <w:tc>
          <w:tcPr>
            <w:tcW w:w="1276" w:type="dxa"/>
          </w:tcPr>
          <w:p w:rsidR="00E748D6" w:rsidRDefault="00E748D6" w:rsidP="00B1038D">
            <w:pPr>
              <w:widowControl w:val="0"/>
              <w:autoSpaceDE w:val="0"/>
              <w:autoSpaceDN w:val="0"/>
              <w:adjustRightInd w:val="0"/>
              <w:jc w:val="center"/>
              <w:rPr>
                <w:rFonts w:ascii="Times New Roman" w:eastAsia="Times New Roman" w:hAnsi="Times New Roman"/>
              </w:rPr>
            </w:pPr>
          </w:p>
        </w:tc>
        <w:tc>
          <w:tcPr>
            <w:tcW w:w="992" w:type="dxa"/>
          </w:tcPr>
          <w:p w:rsidR="00E748D6" w:rsidRDefault="00E748D6" w:rsidP="00B1038D">
            <w:pPr>
              <w:widowControl w:val="0"/>
              <w:autoSpaceDE w:val="0"/>
              <w:autoSpaceDN w:val="0"/>
              <w:adjustRightInd w:val="0"/>
              <w:jc w:val="center"/>
              <w:rPr>
                <w:rFonts w:ascii="Times New Roman" w:eastAsia="Times New Roman" w:hAnsi="Times New Roman"/>
              </w:rPr>
            </w:pPr>
          </w:p>
        </w:tc>
        <w:tc>
          <w:tcPr>
            <w:tcW w:w="851" w:type="dxa"/>
          </w:tcPr>
          <w:p w:rsidR="00E748D6" w:rsidRDefault="00E748D6" w:rsidP="00B1038D">
            <w:pPr>
              <w:widowControl w:val="0"/>
              <w:autoSpaceDE w:val="0"/>
              <w:autoSpaceDN w:val="0"/>
              <w:adjustRightInd w:val="0"/>
              <w:jc w:val="center"/>
              <w:rPr>
                <w:rFonts w:ascii="Times New Roman" w:eastAsia="Times New Roman" w:hAnsi="Times New Roman"/>
              </w:rPr>
            </w:pPr>
          </w:p>
        </w:tc>
      </w:tr>
    </w:tbl>
    <w:p w:rsidR="00713AEE" w:rsidRDefault="00713AEE" w:rsidP="00713AEE">
      <w:pPr>
        <w:spacing w:after="0" w:line="240" w:lineRule="auto"/>
        <w:ind w:firstLine="709"/>
        <w:jc w:val="both"/>
        <w:rPr>
          <w:rFonts w:ascii="Times New Roman" w:hAnsi="Times New Roman"/>
          <w:sz w:val="28"/>
          <w:szCs w:val="28"/>
        </w:rPr>
      </w:pPr>
    </w:p>
    <w:p w:rsidR="00AB320D" w:rsidRDefault="00AB320D" w:rsidP="00713AEE">
      <w:pPr>
        <w:spacing w:after="0" w:line="240" w:lineRule="auto"/>
        <w:ind w:firstLine="709"/>
        <w:jc w:val="both"/>
        <w:rPr>
          <w:rFonts w:ascii="Times New Roman" w:hAnsi="Times New Roman"/>
          <w:sz w:val="28"/>
          <w:szCs w:val="28"/>
        </w:rPr>
      </w:pPr>
    </w:p>
    <w:tbl>
      <w:tblPr>
        <w:tblStyle w:val="a9"/>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9037"/>
      </w:tblGrid>
      <w:tr w:rsidR="00AB320D" w:rsidTr="00B1038D">
        <w:tc>
          <w:tcPr>
            <w:tcW w:w="3190" w:type="dxa"/>
          </w:tcPr>
          <w:p w:rsidR="00AB320D" w:rsidRDefault="00AB320D" w:rsidP="00AB320D">
            <w:pPr>
              <w:jc w:val="center"/>
              <w:rPr>
                <w:rFonts w:ascii="Times New Roman" w:hAnsi="Times New Roman"/>
                <w:sz w:val="28"/>
                <w:szCs w:val="28"/>
              </w:rPr>
            </w:pPr>
            <w:r>
              <w:rPr>
                <w:rFonts w:ascii="Times New Roman" w:hAnsi="Times New Roman"/>
                <w:sz w:val="28"/>
                <w:szCs w:val="28"/>
              </w:rPr>
              <w:t>________________</w:t>
            </w:r>
          </w:p>
        </w:tc>
        <w:tc>
          <w:tcPr>
            <w:tcW w:w="3190" w:type="dxa"/>
          </w:tcPr>
          <w:p w:rsidR="00AB320D" w:rsidRDefault="00AB320D" w:rsidP="00713AEE">
            <w:pPr>
              <w:jc w:val="both"/>
              <w:rPr>
                <w:rFonts w:ascii="Times New Roman" w:hAnsi="Times New Roman"/>
                <w:sz w:val="28"/>
                <w:szCs w:val="28"/>
              </w:rPr>
            </w:pPr>
          </w:p>
        </w:tc>
        <w:tc>
          <w:tcPr>
            <w:tcW w:w="9037" w:type="dxa"/>
          </w:tcPr>
          <w:p w:rsidR="00AB320D" w:rsidRDefault="00AB320D" w:rsidP="00B1038D">
            <w:pPr>
              <w:jc w:val="right"/>
              <w:rPr>
                <w:rFonts w:ascii="Times New Roman" w:hAnsi="Times New Roman"/>
                <w:sz w:val="28"/>
                <w:szCs w:val="28"/>
              </w:rPr>
            </w:pPr>
            <w:r>
              <w:rPr>
                <w:rFonts w:ascii="Times New Roman" w:hAnsi="Times New Roman"/>
                <w:sz w:val="28"/>
                <w:szCs w:val="28"/>
              </w:rPr>
              <w:t>__________________</w:t>
            </w:r>
          </w:p>
        </w:tc>
      </w:tr>
      <w:tr w:rsidR="00AB320D" w:rsidTr="00B1038D">
        <w:tc>
          <w:tcPr>
            <w:tcW w:w="3190" w:type="dxa"/>
          </w:tcPr>
          <w:p w:rsidR="00AB320D" w:rsidRDefault="00AB320D" w:rsidP="00AB320D">
            <w:pPr>
              <w:jc w:val="center"/>
              <w:rPr>
                <w:rFonts w:ascii="Times New Roman" w:hAnsi="Times New Roman"/>
                <w:sz w:val="28"/>
                <w:szCs w:val="28"/>
              </w:rPr>
            </w:pPr>
            <w:r>
              <w:rPr>
                <w:rFonts w:ascii="Times New Roman" w:hAnsi="Times New Roman"/>
                <w:sz w:val="28"/>
                <w:szCs w:val="28"/>
              </w:rPr>
              <w:t>(дата)</w:t>
            </w:r>
          </w:p>
        </w:tc>
        <w:tc>
          <w:tcPr>
            <w:tcW w:w="3190" w:type="dxa"/>
          </w:tcPr>
          <w:p w:rsidR="00AB320D" w:rsidRDefault="00AB320D" w:rsidP="00713AEE">
            <w:pPr>
              <w:jc w:val="both"/>
              <w:rPr>
                <w:rFonts w:ascii="Times New Roman" w:hAnsi="Times New Roman"/>
                <w:sz w:val="28"/>
                <w:szCs w:val="28"/>
              </w:rPr>
            </w:pPr>
          </w:p>
        </w:tc>
        <w:tc>
          <w:tcPr>
            <w:tcW w:w="9037" w:type="dxa"/>
          </w:tcPr>
          <w:p w:rsidR="00AB320D" w:rsidRDefault="00AB320D" w:rsidP="00B1038D">
            <w:pPr>
              <w:jc w:val="right"/>
              <w:rPr>
                <w:rFonts w:ascii="Times New Roman" w:hAnsi="Times New Roman"/>
                <w:sz w:val="28"/>
                <w:szCs w:val="28"/>
              </w:rPr>
            </w:pPr>
            <w:r>
              <w:rPr>
                <w:rFonts w:ascii="Times New Roman" w:hAnsi="Times New Roman"/>
                <w:sz w:val="28"/>
                <w:szCs w:val="28"/>
              </w:rPr>
              <w:t>(подпись)</w:t>
            </w:r>
          </w:p>
        </w:tc>
      </w:tr>
    </w:tbl>
    <w:p w:rsidR="009E690A" w:rsidRDefault="009E690A" w:rsidP="00713AEE">
      <w:pPr>
        <w:spacing w:after="0" w:line="240" w:lineRule="auto"/>
        <w:ind w:firstLine="709"/>
        <w:jc w:val="both"/>
        <w:rPr>
          <w:rFonts w:ascii="Times New Roman" w:hAnsi="Times New Roman"/>
          <w:sz w:val="28"/>
          <w:szCs w:val="28"/>
        </w:rPr>
        <w:sectPr w:rsidR="009E690A" w:rsidSect="0059053C">
          <w:pgSz w:w="16838" w:h="11906" w:orient="landscape"/>
          <w:pgMar w:top="1701" w:right="1134" w:bottom="851" w:left="1134" w:header="709" w:footer="709" w:gutter="0"/>
          <w:cols w:space="708"/>
          <w:docGrid w:linePitch="360"/>
        </w:sectPr>
      </w:pPr>
    </w:p>
    <w:p w:rsidR="00713AEE" w:rsidRPr="009E690A" w:rsidRDefault="009E690A" w:rsidP="009E690A">
      <w:pPr>
        <w:spacing w:after="0" w:line="240" w:lineRule="auto"/>
        <w:ind w:firstLine="709"/>
        <w:jc w:val="right"/>
        <w:rPr>
          <w:rFonts w:ascii="Times New Roman" w:hAnsi="Times New Roman"/>
          <w:b/>
          <w:sz w:val="24"/>
          <w:szCs w:val="24"/>
        </w:rPr>
      </w:pPr>
      <w:r w:rsidRPr="009E690A">
        <w:rPr>
          <w:rFonts w:ascii="Times New Roman" w:hAnsi="Times New Roman"/>
          <w:b/>
          <w:sz w:val="24"/>
          <w:szCs w:val="24"/>
        </w:rPr>
        <w:lastRenderedPageBreak/>
        <w:t>Приложение 3.</w:t>
      </w:r>
    </w:p>
    <w:p w:rsidR="009E690A" w:rsidRDefault="009E690A" w:rsidP="009E690A">
      <w:pPr>
        <w:spacing w:after="0" w:line="240" w:lineRule="auto"/>
        <w:ind w:firstLine="709"/>
        <w:jc w:val="center"/>
        <w:rPr>
          <w:rFonts w:ascii="Times New Roman" w:hAnsi="Times New Roman"/>
          <w:sz w:val="28"/>
          <w:szCs w:val="28"/>
        </w:rPr>
      </w:pPr>
    </w:p>
    <w:p w:rsidR="009E690A" w:rsidRDefault="009E690A" w:rsidP="009E690A">
      <w:pPr>
        <w:spacing w:after="0" w:line="240" w:lineRule="auto"/>
        <w:ind w:firstLine="709"/>
        <w:jc w:val="center"/>
        <w:rPr>
          <w:rFonts w:ascii="Times New Roman" w:hAnsi="Times New Roman"/>
          <w:b/>
          <w:sz w:val="28"/>
          <w:szCs w:val="28"/>
        </w:rPr>
      </w:pPr>
      <w:r w:rsidRPr="009E690A">
        <w:rPr>
          <w:rFonts w:ascii="Times New Roman" w:hAnsi="Times New Roman"/>
          <w:b/>
          <w:sz w:val="28"/>
          <w:szCs w:val="28"/>
        </w:rPr>
        <w:t>Список документов.</w:t>
      </w:r>
    </w:p>
    <w:p w:rsidR="00B1038D" w:rsidRDefault="00B1038D" w:rsidP="009E690A">
      <w:pPr>
        <w:spacing w:after="0" w:line="240" w:lineRule="auto"/>
        <w:ind w:firstLine="709"/>
        <w:jc w:val="center"/>
        <w:rPr>
          <w:rFonts w:ascii="Times New Roman" w:hAnsi="Times New Roman"/>
          <w:b/>
          <w:sz w:val="28"/>
          <w:szCs w:val="28"/>
        </w:rPr>
      </w:pPr>
    </w:p>
    <w:p w:rsidR="00B1038D" w:rsidRPr="00B1038D" w:rsidRDefault="00B1038D" w:rsidP="00B1038D">
      <w:pPr>
        <w:shd w:val="clear" w:color="auto" w:fill="FFFFFF"/>
        <w:spacing w:after="0" w:line="240" w:lineRule="auto"/>
        <w:ind w:firstLine="709"/>
        <w:jc w:val="both"/>
        <w:rPr>
          <w:rFonts w:eastAsia="Times New Roman"/>
          <w:color w:val="333333"/>
          <w:sz w:val="28"/>
          <w:szCs w:val="28"/>
          <w:lang w:eastAsia="ru-RU"/>
        </w:rPr>
      </w:pPr>
      <w:r w:rsidRPr="00B1038D">
        <w:rPr>
          <w:rFonts w:ascii="Times New Roman" w:eastAsia="Times New Roman" w:hAnsi="Times New Roman"/>
          <w:color w:val="333333"/>
          <w:sz w:val="28"/>
          <w:szCs w:val="28"/>
          <w:lang w:eastAsia="ru-RU"/>
        </w:rPr>
        <w:t>При заезде</w:t>
      </w:r>
      <w:r>
        <w:rPr>
          <w:rFonts w:ascii="Times New Roman" w:eastAsia="Times New Roman" w:hAnsi="Times New Roman"/>
          <w:color w:val="333333"/>
          <w:sz w:val="28"/>
          <w:szCs w:val="28"/>
          <w:lang w:eastAsia="ru-RU"/>
        </w:rPr>
        <w:t xml:space="preserve"> </w:t>
      </w:r>
      <w:r w:rsidRPr="00B1038D">
        <w:rPr>
          <w:rFonts w:ascii="Times New Roman" w:eastAsia="Times New Roman" w:hAnsi="Times New Roman"/>
          <w:b/>
          <w:bCs/>
          <w:color w:val="333333"/>
          <w:sz w:val="28"/>
          <w:szCs w:val="28"/>
          <w:lang w:eastAsia="ru-RU"/>
        </w:rPr>
        <w:t>в лагерь</w:t>
      </w:r>
      <w:r>
        <w:rPr>
          <w:rFonts w:ascii="Times New Roman" w:eastAsia="Times New Roman" w:hAnsi="Times New Roman"/>
          <w:b/>
          <w:bCs/>
          <w:color w:val="333333"/>
          <w:sz w:val="28"/>
          <w:szCs w:val="28"/>
          <w:lang w:eastAsia="ru-RU"/>
        </w:rPr>
        <w:t xml:space="preserve"> </w:t>
      </w:r>
      <w:r w:rsidRPr="00B1038D">
        <w:rPr>
          <w:rFonts w:ascii="Times New Roman" w:eastAsia="Times New Roman" w:hAnsi="Times New Roman"/>
          <w:color w:val="333333"/>
          <w:sz w:val="28"/>
          <w:szCs w:val="28"/>
          <w:lang w:eastAsia="ru-RU"/>
        </w:rPr>
        <w:t>каждый ребёнок должен иметь при себе документы:</w:t>
      </w:r>
    </w:p>
    <w:p w:rsidR="00B1038D" w:rsidRPr="00DA74E7" w:rsidRDefault="00B1038D" w:rsidP="00DA74E7">
      <w:pPr>
        <w:pStyle w:val="a5"/>
        <w:numPr>
          <w:ilvl w:val="0"/>
          <w:numId w:val="7"/>
        </w:numPr>
        <w:shd w:val="clear" w:color="auto" w:fill="FFFFFF"/>
        <w:spacing w:after="0" w:line="240" w:lineRule="auto"/>
        <w:ind w:left="0" w:firstLine="709"/>
        <w:jc w:val="both"/>
        <w:rPr>
          <w:rFonts w:eastAsia="Times New Roman"/>
          <w:color w:val="333333"/>
          <w:sz w:val="28"/>
          <w:szCs w:val="28"/>
          <w:lang w:eastAsia="ru-RU"/>
        </w:rPr>
      </w:pPr>
      <w:r w:rsidRPr="00DA74E7">
        <w:rPr>
          <w:rFonts w:ascii="Times New Roman" w:eastAsia="Times New Roman" w:hAnsi="Times New Roman"/>
          <w:color w:val="333333"/>
          <w:sz w:val="28"/>
          <w:szCs w:val="28"/>
          <w:lang w:eastAsia="ru-RU"/>
        </w:rPr>
        <w:t>Договор об организации отдыха и оздоровления ребёнка, запол</w:t>
      </w:r>
      <w:r w:rsidR="00DA74E7" w:rsidRPr="00DA74E7">
        <w:rPr>
          <w:rFonts w:ascii="Times New Roman" w:eastAsia="Times New Roman" w:hAnsi="Times New Roman"/>
          <w:color w:val="333333"/>
          <w:sz w:val="28"/>
          <w:szCs w:val="28"/>
          <w:lang w:eastAsia="ru-RU"/>
        </w:rPr>
        <w:t xml:space="preserve">ненный родителем + приложения </w:t>
      </w:r>
      <w:r w:rsidR="001A1B35">
        <w:rPr>
          <w:rFonts w:ascii="Times New Roman" w:eastAsia="Times New Roman" w:hAnsi="Times New Roman"/>
          <w:color w:val="333333"/>
          <w:sz w:val="28"/>
          <w:szCs w:val="28"/>
          <w:lang w:eastAsia="ru-RU"/>
        </w:rPr>
        <w:t xml:space="preserve">к нему </w:t>
      </w:r>
      <w:r w:rsidR="00DA74E7" w:rsidRPr="00DA74E7">
        <w:rPr>
          <w:rFonts w:ascii="Times New Roman" w:eastAsia="Times New Roman" w:hAnsi="Times New Roman"/>
          <w:color w:val="333333"/>
          <w:sz w:val="28"/>
          <w:szCs w:val="28"/>
          <w:lang w:eastAsia="ru-RU"/>
        </w:rPr>
        <w:t xml:space="preserve">- </w:t>
      </w:r>
      <w:r w:rsidRPr="00DA74E7">
        <w:rPr>
          <w:rFonts w:ascii="Times New Roman" w:eastAsia="Times New Roman" w:hAnsi="Times New Roman"/>
          <w:b/>
          <w:bCs/>
          <w:color w:val="333333"/>
          <w:sz w:val="28"/>
          <w:szCs w:val="28"/>
          <w:lang w:eastAsia="ru-RU"/>
        </w:rPr>
        <w:t>2 экз.</w:t>
      </w:r>
      <w:r w:rsidR="00DA74E7" w:rsidRPr="00DA74E7">
        <w:rPr>
          <w:rFonts w:ascii="Times New Roman" w:eastAsia="Times New Roman" w:hAnsi="Times New Roman"/>
          <w:b/>
          <w:bCs/>
          <w:color w:val="333333"/>
          <w:sz w:val="28"/>
          <w:szCs w:val="28"/>
          <w:lang w:eastAsia="ru-RU"/>
        </w:rPr>
        <w:t xml:space="preserve"> </w:t>
      </w:r>
      <w:r w:rsidR="00DA74E7" w:rsidRPr="00DA74E7">
        <w:rPr>
          <w:rFonts w:ascii="Times New Roman" w:eastAsia="Times New Roman" w:hAnsi="Times New Roman"/>
          <w:color w:val="333333"/>
          <w:sz w:val="28"/>
          <w:szCs w:val="28"/>
          <w:lang w:eastAsia="ru-RU"/>
        </w:rPr>
        <w:t xml:space="preserve">(просим обратить внимание, что </w:t>
      </w:r>
      <w:r w:rsidRPr="00DA74E7">
        <w:rPr>
          <w:rFonts w:ascii="Times New Roman" w:eastAsia="Times New Roman" w:hAnsi="Times New Roman"/>
          <w:b/>
          <w:bCs/>
          <w:color w:val="333333"/>
          <w:sz w:val="28"/>
          <w:szCs w:val="28"/>
          <w:lang w:eastAsia="ru-RU"/>
        </w:rPr>
        <w:t>дата и номер договора</w:t>
      </w:r>
      <w:r w:rsidR="00DA74E7" w:rsidRPr="00DA74E7">
        <w:rPr>
          <w:rFonts w:ascii="Times New Roman" w:eastAsia="Times New Roman" w:hAnsi="Times New Roman"/>
          <w:color w:val="333333"/>
          <w:sz w:val="28"/>
          <w:szCs w:val="28"/>
          <w:lang w:eastAsia="ru-RU"/>
        </w:rPr>
        <w:t xml:space="preserve"> родителем </w:t>
      </w:r>
      <w:r w:rsidRPr="00DA74E7">
        <w:rPr>
          <w:rFonts w:ascii="Times New Roman" w:eastAsia="Times New Roman" w:hAnsi="Times New Roman"/>
          <w:b/>
          <w:bCs/>
          <w:color w:val="333333"/>
          <w:sz w:val="28"/>
          <w:szCs w:val="28"/>
          <w:lang w:eastAsia="ru-RU"/>
        </w:rPr>
        <w:t>НЕ ЗАПОЛНЯЮТСЯ</w:t>
      </w:r>
      <w:r w:rsidRPr="00DA74E7">
        <w:rPr>
          <w:rFonts w:ascii="Times New Roman" w:eastAsia="Times New Roman" w:hAnsi="Times New Roman"/>
          <w:color w:val="333333"/>
          <w:sz w:val="28"/>
          <w:szCs w:val="28"/>
          <w:lang w:eastAsia="ru-RU"/>
        </w:rPr>
        <w:t>)</w:t>
      </w:r>
      <w:r w:rsidR="00DA74E7">
        <w:rPr>
          <w:rFonts w:ascii="Times New Roman" w:eastAsia="Times New Roman" w:hAnsi="Times New Roman"/>
          <w:color w:val="333333"/>
          <w:sz w:val="28"/>
          <w:szCs w:val="28"/>
          <w:lang w:eastAsia="ru-RU"/>
        </w:rPr>
        <w:t>;</w:t>
      </w:r>
    </w:p>
    <w:p w:rsidR="00B1038D" w:rsidRPr="00DA74E7" w:rsidRDefault="00B1038D" w:rsidP="00DA74E7">
      <w:pPr>
        <w:pStyle w:val="a5"/>
        <w:numPr>
          <w:ilvl w:val="0"/>
          <w:numId w:val="7"/>
        </w:numPr>
        <w:shd w:val="clear" w:color="auto" w:fill="FFFFFF"/>
        <w:spacing w:after="0" w:line="240" w:lineRule="auto"/>
        <w:ind w:left="0" w:firstLine="709"/>
        <w:jc w:val="both"/>
        <w:rPr>
          <w:rFonts w:eastAsia="Times New Roman"/>
          <w:color w:val="333333"/>
          <w:sz w:val="28"/>
          <w:szCs w:val="28"/>
          <w:lang w:eastAsia="ru-RU"/>
        </w:rPr>
      </w:pPr>
      <w:r w:rsidRPr="00DA74E7">
        <w:rPr>
          <w:rFonts w:ascii="Times New Roman" w:eastAsia="Times New Roman" w:hAnsi="Times New Roman"/>
          <w:color w:val="333333"/>
          <w:sz w:val="28"/>
          <w:szCs w:val="28"/>
          <w:lang w:eastAsia="ru-RU"/>
        </w:rPr>
        <w:t>Заявление о предоставлении путёвки от родителя</w:t>
      </w:r>
      <w:r w:rsidR="00DA74E7">
        <w:rPr>
          <w:rFonts w:ascii="Times New Roman" w:eastAsia="Times New Roman" w:hAnsi="Times New Roman"/>
          <w:color w:val="333333"/>
          <w:sz w:val="28"/>
          <w:szCs w:val="28"/>
          <w:lang w:eastAsia="ru-RU"/>
        </w:rPr>
        <w:t>;</w:t>
      </w:r>
    </w:p>
    <w:p w:rsidR="00B1038D" w:rsidRPr="00DA74E7" w:rsidRDefault="00B1038D" w:rsidP="00DA74E7">
      <w:pPr>
        <w:pStyle w:val="a5"/>
        <w:numPr>
          <w:ilvl w:val="0"/>
          <w:numId w:val="7"/>
        </w:numPr>
        <w:shd w:val="clear" w:color="auto" w:fill="FFFFFF"/>
        <w:spacing w:after="0" w:line="240" w:lineRule="auto"/>
        <w:ind w:left="0" w:firstLine="709"/>
        <w:jc w:val="both"/>
        <w:rPr>
          <w:rFonts w:eastAsia="Times New Roman"/>
          <w:color w:val="333333"/>
          <w:sz w:val="28"/>
          <w:szCs w:val="28"/>
          <w:lang w:eastAsia="ru-RU"/>
        </w:rPr>
      </w:pPr>
      <w:r w:rsidRPr="00DA74E7">
        <w:rPr>
          <w:rFonts w:ascii="Times New Roman" w:eastAsia="Times New Roman" w:hAnsi="Times New Roman"/>
          <w:color w:val="333333"/>
          <w:sz w:val="28"/>
          <w:szCs w:val="28"/>
          <w:lang w:eastAsia="ru-RU"/>
        </w:rPr>
        <w:t>Копию документа, удостоверяющего личность ребёнка (свидетельство о рождении или паспорт)</w:t>
      </w:r>
      <w:r w:rsidR="00DA74E7">
        <w:rPr>
          <w:rFonts w:ascii="Times New Roman" w:eastAsia="Times New Roman" w:hAnsi="Times New Roman"/>
          <w:color w:val="333333"/>
          <w:sz w:val="28"/>
          <w:szCs w:val="28"/>
          <w:lang w:eastAsia="ru-RU"/>
        </w:rPr>
        <w:t>;</w:t>
      </w:r>
    </w:p>
    <w:p w:rsidR="00B1038D" w:rsidRPr="00DA74E7" w:rsidRDefault="00B1038D" w:rsidP="00DA74E7">
      <w:pPr>
        <w:pStyle w:val="a5"/>
        <w:numPr>
          <w:ilvl w:val="0"/>
          <w:numId w:val="7"/>
        </w:numPr>
        <w:shd w:val="clear" w:color="auto" w:fill="FFFFFF"/>
        <w:spacing w:after="0" w:line="240" w:lineRule="auto"/>
        <w:ind w:left="0" w:firstLine="709"/>
        <w:jc w:val="both"/>
        <w:rPr>
          <w:rFonts w:eastAsia="Times New Roman"/>
          <w:color w:val="333333"/>
          <w:sz w:val="28"/>
          <w:szCs w:val="28"/>
          <w:lang w:eastAsia="ru-RU"/>
        </w:rPr>
      </w:pPr>
      <w:r w:rsidRPr="00DA74E7">
        <w:rPr>
          <w:rFonts w:ascii="Times New Roman" w:eastAsia="Times New Roman" w:hAnsi="Times New Roman"/>
          <w:color w:val="333333"/>
          <w:sz w:val="28"/>
          <w:szCs w:val="28"/>
          <w:lang w:eastAsia="ru-RU"/>
        </w:rPr>
        <w:t>Копию полиса обязательного медицинского страхования</w:t>
      </w:r>
      <w:r w:rsidR="00DA74E7">
        <w:rPr>
          <w:rFonts w:ascii="Times New Roman" w:eastAsia="Times New Roman" w:hAnsi="Times New Roman"/>
          <w:color w:val="333333"/>
          <w:sz w:val="28"/>
          <w:szCs w:val="28"/>
          <w:lang w:eastAsia="ru-RU"/>
        </w:rPr>
        <w:t>;</w:t>
      </w:r>
    </w:p>
    <w:p w:rsidR="00B1038D" w:rsidRPr="00DA74E7" w:rsidRDefault="00B1038D" w:rsidP="00DA74E7">
      <w:pPr>
        <w:pStyle w:val="a5"/>
        <w:numPr>
          <w:ilvl w:val="0"/>
          <w:numId w:val="7"/>
        </w:numPr>
        <w:shd w:val="clear" w:color="auto" w:fill="FFFFFF"/>
        <w:spacing w:after="0" w:line="240" w:lineRule="auto"/>
        <w:ind w:left="0" w:firstLine="709"/>
        <w:jc w:val="both"/>
        <w:rPr>
          <w:rFonts w:eastAsia="Times New Roman"/>
          <w:color w:val="333333"/>
          <w:sz w:val="28"/>
          <w:szCs w:val="28"/>
          <w:lang w:eastAsia="ru-RU"/>
        </w:rPr>
      </w:pPr>
      <w:r w:rsidRPr="00DA74E7">
        <w:rPr>
          <w:rFonts w:ascii="Times New Roman" w:eastAsia="Times New Roman" w:hAnsi="Times New Roman"/>
          <w:color w:val="333333"/>
          <w:sz w:val="28"/>
          <w:szCs w:val="28"/>
          <w:lang w:eastAsia="ru-RU"/>
        </w:rPr>
        <w:t>Копию СНИЛС</w:t>
      </w:r>
      <w:r w:rsidR="00DA74E7">
        <w:rPr>
          <w:rFonts w:ascii="Times New Roman" w:eastAsia="Times New Roman" w:hAnsi="Times New Roman"/>
          <w:color w:val="333333"/>
          <w:sz w:val="28"/>
          <w:szCs w:val="28"/>
          <w:lang w:eastAsia="ru-RU"/>
        </w:rPr>
        <w:t>;</w:t>
      </w:r>
    </w:p>
    <w:p w:rsidR="00B1038D" w:rsidRPr="00DA74E7" w:rsidRDefault="00B1038D" w:rsidP="00DA74E7">
      <w:pPr>
        <w:pStyle w:val="a5"/>
        <w:numPr>
          <w:ilvl w:val="0"/>
          <w:numId w:val="7"/>
        </w:numPr>
        <w:shd w:val="clear" w:color="auto" w:fill="FFFFFF"/>
        <w:spacing w:after="0" w:line="240" w:lineRule="auto"/>
        <w:ind w:left="0" w:firstLine="709"/>
        <w:jc w:val="both"/>
        <w:rPr>
          <w:rFonts w:eastAsia="Times New Roman"/>
          <w:color w:val="333333"/>
          <w:sz w:val="28"/>
          <w:szCs w:val="28"/>
          <w:lang w:eastAsia="ru-RU"/>
        </w:rPr>
      </w:pPr>
      <w:r w:rsidRPr="00DA74E7">
        <w:rPr>
          <w:rFonts w:ascii="Times New Roman" w:eastAsia="Times New Roman" w:hAnsi="Times New Roman"/>
          <w:color w:val="333333"/>
          <w:sz w:val="28"/>
          <w:szCs w:val="28"/>
          <w:lang w:eastAsia="ru-RU"/>
        </w:rPr>
        <w:t>Медицинскую справку о состоянии здоровья ребенка, отъезжающего в организацию отдыха детей и их оздоровления Ф.079/У;</w:t>
      </w:r>
    </w:p>
    <w:p w:rsidR="00B1038D" w:rsidRPr="00DA74E7" w:rsidRDefault="00B1038D" w:rsidP="00DA74E7">
      <w:pPr>
        <w:pStyle w:val="a5"/>
        <w:numPr>
          <w:ilvl w:val="0"/>
          <w:numId w:val="7"/>
        </w:numPr>
        <w:shd w:val="clear" w:color="auto" w:fill="FFFFFF"/>
        <w:spacing w:after="0" w:line="240" w:lineRule="auto"/>
        <w:ind w:left="0" w:firstLine="709"/>
        <w:jc w:val="both"/>
        <w:rPr>
          <w:rFonts w:eastAsia="Times New Roman"/>
          <w:color w:val="333333"/>
          <w:sz w:val="28"/>
          <w:szCs w:val="28"/>
          <w:lang w:eastAsia="ru-RU"/>
        </w:rPr>
      </w:pPr>
      <w:r w:rsidRPr="00DA74E7">
        <w:rPr>
          <w:rFonts w:ascii="Times New Roman" w:eastAsia="Times New Roman" w:hAnsi="Times New Roman"/>
          <w:color w:val="333333"/>
          <w:sz w:val="28"/>
          <w:szCs w:val="28"/>
          <w:lang w:eastAsia="ru-RU"/>
        </w:rPr>
        <w:t>Справку об отсутствии контактов с инфекционными больными;</w:t>
      </w:r>
    </w:p>
    <w:p w:rsidR="00B1038D" w:rsidRDefault="00B1038D" w:rsidP="00B1038D">
      <w:pPr>
        <w:pStyle w:val="a5"/>
        <w:numPr>
          <w:ilvl w:val="0"/>
          <w:numId w:val="7"/>
        </w:numPr>
        <w:shd w:val="clear" w:color="auto" w:fill="FFFFFF"/>
        <w:spacing w:after="0" w:line="240" w:lineRule="auto"/>
        <w:ind w:left="0" w:firstLine="709"/>
        <w:jc w:val="both"/>
        <w:rPr>
          <w:rFonts w:eastAsia="Times New Roman"/>
          <w:color w:val="333333"/>
          <w:sz w:val="28"/>
          <w:szCs w:val="28"/>
          <w:lang w:eastAsia="ru-RU"/>
        </w:rPr>
      </w:pPr>
      <w:r w:rsidRPr="00DA74E7">
        <w:rPr>
          <w:rFonts w:ascii="Times New Roman" w:eastAsia="Times New Roman" w:hAnsi="Times New Roman"/>
          <w:color w:val="333333"/>
          <w:sz w:val="28"/>
          <w:szCs w:val="28"/>
          <w:lang w:eastAsia="ru-RU"/>
        </w:rPr>
        <w:t xml:space="preserve">Копию прививочного сертификата, заверенную </w:t>
      </w:r>
      <w:r w:rsidR="00DA74E7" w:rsidRPr="00DA74E7">
        <w:rPr>
          <w:rFonts w:ascii="Times New Roman" w:eastAsia="Times New Roman" w:hAnsi="Times New Roman"/>
          <w:color w:val="333333"/>
          <w:sz w:val="28"/>
          <w:szCs w:val="28"/>
          <w:lang w:eastAsia="ru-RU"/>
        </w:rPr>
        <w:t>педиатром</w:t>
      </w:r>
      <w:r w:rsidRPr="00DA74E7">
        <w:rPr>
          <w:rFonts w:ascii="Times New Roman" w:eastAsia="Times New Roman" w:hAnsi="Times New Roman"/>
          <w:color w:val="333333"/>
          <w:sz w:val="28"/>
          <w:szCs w:val="28"/>
          <w:lang w:eastAsia="ru-RU"/>
        </w:rPr>
        <w:t>, с проставленными прививками в соответствии с Национальным кален</w:t>
      </w:r>
      <w:r w:rsidR="00DA74E7" w:rsidRPr="00DA74E7">
        <w:rPr>
          <w:rFonts w:ascii="Times New Roman" w:eastAsia="Times New Roman" w:hAnsi="Times New Roman"/>
          <w:color w:val="333333"/>
          <w:sz w:val="28"/>
          <w:szCs w:val="28"/>
          <w:lang w:eastAsia="ru-RU"/>
        </w:rPr>
        <w:t>дарем профилактических прививок.</w:t>
      </w:r>
      <w:r w:rsidRPr="00B1038D">
        <w:rPr>
          <w:rFonts w:eastAsia="Times New Roman"/>
          <w:color w:val="333333"/>
          <w:sz w:val="28"/>
          <w:szCs w:val="28"/>
          <w:lang w:eastAsia="ru-RU"/>
        </w:rPr>
        <w:t> </w:t>
      </w:r>
    </w:p>
    <w:p w:rsidR="00157C17" w:rsidRPr="00B1038D" w:rsidRDefault="00B1038D" w:rsidP="00E748D6">
      <w:pPr>
        <w:spacing w:after="0" w:line="240" w:lineRule="auto"/>
        <w:ind w:firstLine="709"/>
        <w:jc w:val="both"/>
        <w:rPr>
          <w:rFonts w:ascii="Times New Roman" w:hAnsi="Times New Roman"/>
          <w:b/>
          <w:sz w:val="28"/>
          <w:szCs w:val="28"/>
        </w:rPr>
      </w:pPr>
      <w:r w:rsidRPr="00B1038D">
        <w:rPr>
          <w:rFonts w:ascii="Times New Roman" w:eastAsia="Times New Roman" w:hAnsi="Times New Roman"/>
          <w:color w:val="333333"/>
          <w:sz w:val="28"/>
          <w:szCs w:val="28"/>
          <w:lang w:eastAsia="ru-RU"/>
        </w:rPr>
        <w:t>Дополнительно сообщаем, что в связи с эпидемиологической ситуацией, посещения детей в течение смены запрещены.</w:t>
      </w:r>
    </w:p>
    <w:sectPr w:rsidR="00157C17" w:rsidRPr="00B1038D" w:rsidSect="0050603B">
      <w:pgSz w:w="11906" w:h="16838"/>
      <w:pgMar w:top="567" w:right="85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706"/>
    <w:multiLevelType w:val="hybridMultilevel"/>
    <w:tmpl w:val="37BEE120"/>
    <w:lvl w:ilvl="0" w:tplc="1416F11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7295F"/>
    <w:multiLevelType w:val="hybridMultilevel"/>
    <w:tmpl w:val="DBB08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2567D"/>
    <w:multiLevelType w:val="hybridMultilevel"/>
    <w:tmpl w:val="94A62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B51B4"/>
    <w:multiLevelType w:val="hybridMultilevel"/>
    <w:tmpl w:val="FD5EA166"/>
    <w:lvl w:ilvl="0" w:tplc="EF38F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A86E5D"/>
    <w:multiLevelType w:val="multilevel"/>
    <w:tmpl w:val="10D89D30"/>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225D0FC8"/>
    <w:multiLevelType w:val="hybridMultilevel"/>
    <w:tmpl w:val="3DE83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BD76C6"/>
    <w:multiLevelType w:val="hybridMultilevel"/>
    <w:tmpl w:val="ED64C224"/>
    <w:lvl w:ilvl="0" w:tplc="4558A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593336"/>
    <w:multiLevelType w:val="hybridMultilevel"/>
    <w:tmpl w:val="C8285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B6695F"/>
    <w:multiLevelType w:val="hybridMultilevel"/>
    <w:tmpl w:val="4CFE1D6E"/>
    <w:lvl w:ilvl="0" w:tplc="61E2A53C">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2262A8"/>
    <w:multiLevelType w:val="hybridMultilevel"/>
    <w:tmpl w:val="4508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407F81"/>
    <w:multiLevelType w:val="hybridMultilevel"/>
    <w:tmpl w:val="56649452"/>
    <w:lvl w:ilvl="0" w:tplc="F726F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BF71C9"/>
    <w:multiLevelType w:val="hybridMultilevel"/>
    <w:tmpl w:val="15DC17BC"/>
    <w:lvl w:ilvl="0" w:tplc="7FDEF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5"/>
  </w:num>
  <w:num w:numId="5">
    <w:abstractNumId w:val="7"/>
  </w:num>
  <w:num w:numId="6">
    <w:abstractNumId w:val="2"/>
  </w:num>
  <w:num w:numId="7">
    <w:abstractNumId w:val="0"/>
  </w:num>
  <w:num w:numId="8">
    <w:abstractNumId w:val="11"/>
  </w:num>
  <w:num w:numId="9">
    <w:abstractNumId w:val="10"/>
  </w:num>
  <w:num w:numId="10">
    <w:abstractNumId w:val="3"/>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60"/>
    <w:rsid w:val="00003E0F"/>
    <w:rsid w:val="000257F4"/>
    <w:rsid w:val="000454E3"/>
    <w:rsid w:val="000C34FD"/>
    <w:rsid w:val="000F265E"/>
    <w:rsid w:val="00113FDA"/>
    <w:rsid w:val="00117492"/>
    <w:rsid w:val="0014676D"/>
    <w:rsid w:val="00157C17"/>
    <w:rsid w:val="00160713"/>
    <w:rsid w:val="001624EB"/>
    <w:rsid w:val="00163868"/>
    <w:rsid w:val="00177987"/>
    <w:rsid w:val="00193B82"/>
    <w:rsid w:val="001A1B35"/>
    <w:rsid w:val="001B1E2C"/>
    <w:rsid w:val="001D464C"/>
    <w:rsid w:val="00226D62"/>
    <w:rsid w:val="00236EE4"/>
    <w:rsid w:val="00250B20"/>
    <w:rsid w:val="002D2D3B"/>
    <w:rsid w:val="002F0D7B"/>
    <w:rsid w:val="00305281"/>
    <w:rsid w:val="0035355B"/>
    <w:rsid w:val="003862FE"/>
    <w:rsid w:val="0039013F"/>
    <w:rsid w:val="003B5F0C"/>
    <w:rsid w:val="003E74B9"/>
    <w:rsid w:val="003F65D2"/>
    <w:rsid w:val="00485FE3"/>
    <w:rsid w:val="004B39AF"/>
    <w:rsid w:val="004C2C0B"/>
    <w:rsid w:val="004D342F"/>
    <w:rsid w:val="004E4F36"/>
    <w:rsid w:val="0050603B"/>
    <w:rsid w:val="0051138D"/>
    <w:rsid w:val="005348C2"/>
    <w:rsid w:val="00554D51"/>
    <w:rsid w:val="0059053C"/>
    <w:rsid w:val="005B5BB1"/>
    <w:rsid w:val="00601EFD"/>
    <w:rsid w:val="006265B3"/>
    <w:rsid w:val="0064165B"/>
    <w:rsid w:val="006676E5"/>
    <w:rsid w:val="006A7294"/>
    <w:rsid w:val="006C3672"/>
    <w:rsid w:val="006C49BE"/>
    <w:rsid w:val="006E6373"/>
    <w:rsid w:val="006F09B0"/>
    <w:rsid w:val="007132B7"/>
    <w:rsid w:val="00713AEE"/>
    <w:rsid w:val="00791445"/>
    <w:rsid w:val="007B340C"/>
    <w:rsid w:val="007B4C52"/>
    <w:rsid w:val="007D6594"/>
    <w:rsid w:val="007F77FF"/>
    <w:rsid w:val="0084685A"/>
    <w:rsid w:val="00851AB8"/>
    <w:rsid w:val="00875428"/>
    <w:rsid w:val="008A5A24"/>
    <w:rsid w:val="008B64B1"/>
    <w:rsid w:val="008C17BA"/>
    <w:rsid w:val="008C5491"/>
    <w:rsid w:val="008D4CF3"/>
    <w:rsid w:val="008E7B20"/>
    <w:rsid w:val="008F2DF2"/>
    <w:rsid w:val="009008F7"/>
    <w:rsid w:val="00926E9E"/>
    <w:rsid w:val="00975180"/>
    <w:rsid w:val="0097708A"/>
    <w:rsid w:val="009C0126"/>
    <w:rsid w:val="009E3910"/>
    <w:rsid w:val="009E690A"/>
    <w:rsid w:val="00AA3BB2"/>
    <w:rsid w:val="00AB320D"/>
    <w:rsid w:val="00AB5DCB"/>
    <w:rsid w:val="00AC0647"/>
    <w:rsid w:val="00AF6B9D"/>
    <w:rsid w:val="00AF6DB7"/>
    <w:rsid w:val="00B00947"/>
    <w:rsid w:val="00B1038D"/>
    <w:rsid w:val="00B62D90"/>
    <w:rsid w:val="00B85B6C"/>
    <w:rsid w:val="00B9545F"/>
    <w:rsid w:val="00B97D71"/>
    <w:rsid w:val="00BF0560"/>
    <w:rsid w:val="00C44BE1"/>
    <w:rsid w:val="00C50CFB"/>
    <w:rsid w:val="00C64B97"/>
    <w:rsid w:val="00CC32FB"/>
    <w:rsid w:val="00D4245D"/>
    <w:rsid w:val="00D45BA2"/>
    <w:rsid w:val="00D76C88"/>
    <w:rsid w:val="00DA74E7"/>
    <w:rsid w:val="00DC65BB"/>
    <w:rsid w:val="00DE1C38"/>
    <w:rsid w:val="00DF56BE"/>
    <w:rsid w:val="00E12360"/>
    <w:rsid w:val="00E22528"/>
    <w:rsid w:val="00E2568C"/>
    <w:rsid w:val="00E42B40"/>
    <w:rsid w:val="00E54556"/>
    <w:rsid w:val="00E748D6"/>
    <w:rsid w:val="00EA35CC"/>
    <w:rsid w:val="00EC69E1"/>
    <w:rsid w:val="00ED0B92"/>
    <w:rsid w:val="00F14F92"/>
    <w:rsid w:val="00F329F4"/>
    <w:rsid w:val="00F45BCB"/>
    <w:rsid w:val="00F70747"/>
    <w:rsid w:val="00FB2C1A"/>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F0560"/>
    <w:pPr>
      <w:suppressAutoHyphens/>
      <w:spacing w:after="0" w:line="240" w:lineRule="auto"/>
      <w:jc w:val="both"/>
    </w:pPr>
    <w:rPr>
      <w:rFonts w:ascii="Times New Roman" w:eastAsia="Times New Roman" w:hAnsi="Times New Roman"/>
      <w:b/>
      <w:sz w:val="24"/>
      <w:szCs w:val="20"/>
      <w:lang w:eastAsia="zh-CN"/>
    </w:rPr>
  </w:style>
  <w:style w:type="character" w:customStyle="1" w:styleId="a4">
    <w:name w:val="Основной текст с отступом Знак"/>
    <w:basedOn w:val="a0"/>
    <w:link w:val="a3"/>
    <w:semiHidden/>
    <w:rsid w:val="00BF0560"/>
    <w:rPr>
      <w:rFonts w:ascii="Times New Roman" w:eastAsia="Times New Roman" w:hAnsi="Times New Roman" w:cs="Times New Roman"/>
      <w:b/>
      <w:sz w:val="24"/>
      <w:szCs w:val="20"/>
      <w:lang w:eastAsia="zh-CN"/>
    </w:rPr>
  </w:style>
  <w:style w:type="paragraph" w:styleId="a5">
    <w:name w:val="List Paragraph"/>
    <w:basedOn w:val="a"/>
    <w:uiPriority w:val="34"/>
    <w:qFormat/>
    <w:rsid w:val="00BF0560"/>
    <w:pPr>
      <w:ind w:left="720"/>
      <w:contextualSpacing/>
    </w:pPr>
  </w:style>
  <w:style w:type="paragraph" w:styleId="a6">
    <w:name w:val="Balloon Text"/>
    <w:basedOn w:val="a"/>
    <w:link w:val="a7"/>
    <w:uiPriority w:val="99"/>
    <w:semiHidden/>
    <w:unhideWhenUsed/>
    <w:rsid w:val="004D34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342F"/>
    <w:rPr>
      <w:rFonts w:ascii="Tahoma" w:eastAsia="Calibri" w:hAnsi="Tahoma" w:cs="Tahoma"/>
      <w:sz w:val="16"/>
      <w:szCs w:val="16"/>
    </w:rPr>
  </w:style>
  <w:style w:type="character" w:styleId="a8">
    <w:name w:val="Hyperlink"/>
    <w:basedOn w:val="a0"/>
    <w:uiPriority w:val="99"/>
    <w:unhideWhenUsed/>
    <w:rsid w:val="00C44BE1"/>
    <w:rPr>
      <w:color w:val="0000FF" w:themeColor="hyperlink"/>
      <w:u w:val="single"/>
    </w:rPr>
  </w:style>
  <w:style w:type="table" w:styleId="a9">
    <w:name w:val="Table Grid"/>
    <w:basedOn w:val="a1"/>
    <w:uiPriority w:val="59"/>
    <w:rsid w:val="0071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39"/>
    <w:qFormat/>
    <w:rsid w:val="0059053C"/>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qFormat/>
    <w:rsid w:val="00B1038D"/>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F0560"/>
    <w:pPr>
      <w:suppressAutoHyphens/>
      <w:spacing w:after="0" w:line="240" w:lineRule="auto"/>
      <w:jc w:val="both"/>
    </w:pPr>
    <w:rPr>
      <w:rFonts w:ascii="Times New Roman" w:eastAsia="Times New Roman" w:hAnsi="Times New Roman"/>
      <w:b/>
      <w:sz w:val="24"/>
      <w:szCs w:val="20"/>
      <w:lang w:eastAsia="zh-CN"/>
    </w:rPr>
  </w:style>
  <w:style w:type="character" w:customStyle="1" w:styleId="a4">
    <w:name w:val="Основной текст с отступом Знак"/>
    <w:basedOn w:val="a0"/>
    <w:link w:val="a3"/>
    <w:semiHidden/>
    <w:rsid w:val="00BF0560"/>
    <w:rPr>
      <w:rFonts w:ascii="Times New Roman" w:eastAsia="Times New Roman" w:hAnsi="Times New Roman" w:cs="Times New Roman"/>
      <w:b/>
      <w:sz w:val="24"/>
      <w:szCs w:val="20"/>
      <w:lang w:eastAsia="zh-CN"/>
    </w:rPr>
  </w:style>
  <w:style w:type="paragraph" w:styleId="a5">
    <w:name w:val="List Paragraph"/>
    <w:basedOn w:val="a"/>
    <w:uiPriority w:val="34"/>
    <w:qFormat/>
    <w:rsid w:val="00BF0560"/>
    <w:pPr>
      <w:ind w:left="720"/>
      <w:contextualSpacing/>
    </w:pPr>
  </w:style>
  <w:style w:type="paragraph" w:styleId="a6">
    <w:name w:val="Balloon Text"/>
    <w:basedOn w:val="a"/>
    <w:link w:val="a7"/>
    <w:uiPriority w:val="99"/>
    <w:semiHidden/>
    <w:unhideWhenUsed/>
    <w:rsid w:val="004D34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342F"/>
    <w:rPr>
      <w:rFonts w:ascii="Tahoma" w:eastAsia="Calibri" w:hAnsi="Tahoma" w:cs="Tahoma"/>
      <w:sz w:val="16"/>
      <w:szCs w:val="16"/>
    </w:rPr>
  </w:style>
  <w:style w:type="character" w:styleId="a8">
    <w:name w:val="Hyperlink"/>
    <w:basedOn w:val="a0"/>
    <w:uiPriority w:val="99"/>
    <w:unhideWhenUsed/>
    <w:rsid w:val="00C44BE1"/>
    <w:rPr>
      <w:color w:val="0000FF" w:themeColor="hyperlink"/>
      <w:u w:val="single"/>
    </w:rPr>
  </w:style>
  <w:style w:type="table" w:styleId="a9">
    <w:name w:val="Table Grid"/>
    <w:basedOn w:val="a1"/>
    <w:uiPriority w:val="59"/>
    <w:rsid w:val="0071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39"/>
    <w:qFormat/>
    <w:rsid w:val="0059053C"/>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qFormat/>
    <w:rsid w:val="00B1038D"/>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po_poi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mX5zPB3eDpdzMzaq-23Cc9H5waGwk6Qf4AwkOMSvfpDGsog/viewform?usp=pp_ur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2562</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Сервер</cp:lastModifiedBy>
  <cp:revision>7</cp:revision>
  <cp:lastPrinted>2022-04-25T13:56:00Z</cp:lastPrinted>
  <dcterms:created xsi:type="dcterms:W3CDTF">2022-04-23T09:33:00Z</dcterms:created>
  <dcterms:modified xsi:type="dcterms:W3CDTF">2022-04-27T11:02:00Z</dcterms:modified>
</cp:coreProperties>
</file>